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6 -->
  <w:body>
    <w:p w:rsidR="00A155D9" w:rsidP="00C431F6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Project Name:</w:t>
      </w:r>
      <w:r w:rsidRPr="00C431F6" w:rsidR="00C431F6">
        <w:rPr>
          <w:rFonts w:cs="B Nazanin" w:hint="cs"/>
          <w:sz w:val="24"/>
          <w:szCs w:val="24"/>
          <w:rtl/>
          <w:lang w:bidi="fa-IR"/>
        </w:rPr>
        <w:t xml:space="preserve"> </w:t>
      </w:r>
      <w:r w:rsidR="00C431F6">
        <w:rPr>
          <w:rFonts w:cs="B Nazanin" w:hint="cs"/>
          <w:sz w:val="24"/>
          <w:szCs w:val="24"/>
          <w:rtl/>
          <w:lang w:bidi="fa-IR"/>
        </w:rPr>
        <w:t xml:space="preserve">  </w:t>
      </w:r>
      <w:r w:rsidR="00C431F6">
        <w:rPr>
          <w:rFonts w:cs="B Nazanin"/>
          <w:noProof/>
          <w:sz w:val="24"/>
          <w:szCs w:val="24"/>
          <w:lang w:bidi="fa-IR"/>
        </w:rPr>
        <w:t>inventory</w:t>
      </w:r>
    </w:p>
    <w:p w:rsidR="00A155D9" w:rsidP="00DB30CF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Date:</w:t>
      </w:r>
      <w:r w:rsidR="00C431F6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C431F6">
        <w:rPr>
          <w:rFonts w:asciiTheme="majorBidi" w:hAnsiTheme="majorBidi" w:cstheme="majorBidi"/>
          <w:noProof/>
          <w:sz w:val="24"/>
          <w:szCs w:val="24"/>
          <w:lang w:bidi="fa-IR"/>
        </w:rPr>
        <w:t>9/23/2025 8:48:25 PM</w:t>
      </w:r>
    </w:p>
    <w:p w:rsidR="0011313F" w:rsidP="00DB30CF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TOPSIS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>as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one of MCDM methods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considers both </w:t>
      </w:r>
      <w:r w:rsidRPr="0011313F" w:rsidR="00D45589">
        <w:t>the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>of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each alternative from the positive ideal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and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>the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>each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alternative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 xml:space="preserve">from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negative ideal point. In other words, </w:t>
      </w:r>
      <w:r w:rsidRPr="00DB30CF" w:rsidR="00DB30CF">
        <w:rPr>
          <w:rFonts w:asciiTheme="majorBidi" w:hAnsiTheme="majorBidi" w:cstheme="majorBidi"/>
          <w:sz w:val="24"/>
          <w:szCs w:val="24"/>
          <w:lang w:bidi="fa-IR"/>
        </w:rPr>
        <w:t>the best alternative should have the shortest distance from the positive ideal solution (PIS) and the longest distance from the negative ideal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A155D9" w:rsidP="00C044F9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In this study there are </w:t>
      </w:r>
      <w:r>
        <w:rPr>
          <w:rFonts w:asciiTheme="majorBidi" w:hAnsiTheme="majorBidi" w:cstheme="majorBidi"/>
          <w:noProof/>
          <w:sz w:val="24"/>
          <w:szCs w:val="24"/>
          <w:lang w:bidi="fa-IR"/>
        </w:rPr>
        <w:t>5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criteria and </w:t>
      </w:r>
      <w:r>
        <w:rPr>
          <w:rFonts w:asciiTheme="majorBidi" w:hAnsiTheme="majorBidi" w:cstheme="majorBidi"/>
          <w:noProof/>
          <w:sz w:val="24"/>
          <w:szCs w:val="24"/>
          <w:lang w:bidi="fa-IR"/>
        </w:rPr>
        <w:t>5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>alternative</w:t>
      </w:r>
      <w:r>
        <w:rPr>
          <w:rFonts w:asciiTheme="majorBidi" w:hAnsiTheme="majorBidi" w:cstheme="majorBidi"/>
          <w:sz w:val="24"/>
          <w:szCs w:val="24"/>
          <w:lang w:bidi="fa-IR"/>
        </w:rPr>
        <w:t>s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A155D9">
        <w:rPr>
          <w:rFonts w:asciiTheme="majorBidi" w:hAnsiTheme="majorBidi" w:cstheme="majorBidi"/>
          <w:sz w:val="24"/>
          <w:szCs w:val="24"/>
          <w:lang w:bidi="fa-IR"/>
        </w:rPr>
        <w:t>that are ranked based on TOPSIS method. The following table describes the criteria</w:t>
      </w:r>
    </w:p>
    <w:p w:rsidR="00A155D9" w:rsidP="00CB61BF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CB61BF">
        <w:rPr>
          <w:rFonts w:asciiTheme="majorBidi" w:hAnsiTheme="majorBidi" w:cstheme="majorBidi"/>
          <w:b/>
          <w:bCs/>
          <w:lang w:bidi="fa-IR"/>
        </w:rPr>
        <w:t>Characteristics of Criteria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778"/>
        <w:gridCol w:w="5249"/>
        <w:gridCol w:w="1420"/>
        <w:gridCol w:w="1893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name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type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weight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Program\n  Reputation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Faculty Quality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Research Opportunities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Job Placement Rate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Cost of Attendance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</w:t>
            </w:r>
          </w:p>
        </w:tc>
      </w:tr>
    </w:tbl>
    <w:p w:rsidR="00C044F9" w:rsidRPr="00C044F9" w:rsidP="00C044F9">
      <w:pPr>
        <w:bidi/>
        <w:jc w:val="center"/>
        <w:rPr>
          <w:rFonts w:cs="B Nazanin"/>
          <w:lang w:bidi="fa-IR"/>
        </w:rPr>
      </w:pPr>
    </w:p>
    <w:p w:rsidR="0033297C" w:rsidRPr="0033297C" w:rsidP="0033297C">
      <w:pPr>
        <w:rPr>
          <w:rFonts w:asciiTheme="majorBidi" w:hAnsiTheme="majorBidi" w:cstheme="majorBidi"/>
          <w:sz w:val="24"/>
          <w:szCs w:val="24"/>
          <w:lang w:bidi="fa-IR"/>
        </w:rPr>
      </w:pPr>
      <w:r w:rsidRPr="0033297C">
        <w:rPr>
          <w:rFonts w:asciiTheme="majorBidi" w:hAnsiTheme="majorBidi" w:cstheme="majorBidi"/>
          <w:sz w:val="24"/>
          <w:szCs w:val="24"/>
          <w:lang w:bidi="fa-IR"/>
        </w:rPr>
        <w:t xml:space="preserve">The following table shows </w:t>
      </w:r>
      <w:r>
        <w:rPr>
          <w:rFonts w:asciiTheme="majorBidi" w:hAnsiTheme="majorBidi" w:cstheme="majorBidi"/>
          <w:sz w:val="24"/>
          <w:szCs w:val="24"/>
          <w:lang w:bidi="fa-IR"/>
        </w:rPr>
        <w:t>the</w:t>
      </w:r>
      <w:r w:rsidRPr="0033297C">
        <w:rPr>
          <w:rFonts w:asciiTheme="majorBidi" w:hAnsiTheme="majorBidi" w:cstheme="majorBidi"/>
          <w:sz w:val="24"/>
          <w:szCs w:val="24"/>
          <w:lang w:bidi="fa-IR"/>
        </w:rPr>
        <w:t xml:space="preserve"> decision matrix.</w:t>
      </w:r>
    </w:p>
    <w:p w:rsidR="0033297C" w:rsidP="00A155D9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A155D9">
        <w:rPr>
          <w:rFonts w:asciiTheme="majorBidi" w:hAnsiTheme="majorBidi" w:cstheme="majorBidi"/>
          <w:b/>
          <w:bCs/>
          <w:lang w:bidi="fa-IR"/>
        </w:rPr>
        <w:t>Decision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3258"/>
        <w:gridCol w:w="1265"/>
        <w:gridCol w:w="879"/>
        <w:gridCol w:w="1481"/>
        <w:gridCol w:w="1182"/>
        <w:gridCol w:w="127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Program\n  Reputation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Faculty Quality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Research Opportunities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Placement Rate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Cost of Attendance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Stanford University Computer Science Program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Massachusetts Institute of Technology (MIT) Computer Science Program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10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10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Carnegie Mellon University Computer Science Program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6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University of California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California Institute of Technology (Caltech) Computer Science Program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</w:t>
            </w:r>
          </w:p>
        </w:tc>
      </w:tr>
    </w:tbl>
    <w:p w:rsidR="00C044F9" w:rsidRPr="00C044F9" w:rsidP="00C044F9">
      <w:pPr>
        <w:bidi/>
        <w:jc w:val="center"/>
        <w:rPr>
          <w:rFonts w:cs="B Nazanin"/>
          <w:lang w:bidi="fa-IR"/>
        </w:rPr>
      </w:pPr>
    </w:p>
    <w:p w:rsidR="00D5369D" w:rsidP="00D5369D">
      <w:pPr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D5369D" w:rsidRPr="007D2BC5" w:rsidP="00D5369D">
      <w:pPr>
        <w:jc w:val="both"/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r w:rsidRPr="007D2BC5">
        <w:rPr>
          <w:rFonts w:asciiTheme="majorBidi" w:hAnsiTheme="majorBidi" w:cstheme="majorBidi"/>
          <w:b/>
          <w:bCs/>
          <w:sz w:val="28"/>
          <w:szCs w:val="28"/>
          <w:lang w:bidi="fa-IR"/>
        </w:rPr>
        <w:t>The Steps of the TOPSIS Method</w:t>
      </w:r>
      <w:r w:rsidRPr="007D2BC5">
        <w:rPr>
          <w:rFonts w:asciiTheme="majorBidi" w:hAnsiTheme="majorBidi" w:cstheme="majorBidi"/>
          <w:sz w:val="28"/>
          <w:szCs w:val="28"/>
          <w:lang w:bidi="fa-IR"/>
        </w:rPr>
        <w:t>:</w:t>
      </w:r>
    </w:p>
    <w:p w:rsidR="000D7A2A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B8111D" w:rsidRPr="00A155D9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F144A8">
        <w:rPr>
          <w:rFonts w:asciiTheme="majorBidi" w:hAnsiTheme="majorBidi" w:cstheme="majorBidi"/>
          <w:b/>
          <w:bCs/>
          <w:sz w:val="24"/>
          <w:szCs w:val="24"/>
          <w:lang w:bidi="fa-IR"/>
        </w:rPr>
        <w:t>STEP</w:t>
      </w:r>
      <w:r w:rsidR="00510ECA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1</w:t>
      </w:r>
      <w:r w:rsidRPr="00A155D9">
        <w:rPr>
          <w:rFonts w:asciiTheme="majorBidi" w:hAnsiTheme="majorBidi" w:cstheme="majorBidi"/>
          <w:b/>
          <w:bCs/>
          <w:sz w:val="24"/>
          <w:szCs w:val="24"/>
          <w:lang w:bidi="fa-IR"/>
        </w:rPr>
        <w:t>: Normalize the decision-matrix.</w:t>
      </w:r>
    </w:p>
    <w:p w:rsidR="00F144A8" w:rsidP="00B25CBC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T</w:t>
      </w:r>
      <w:r w:rsidRPr="00B25CBC">
        <w:rPr>
          <w:rFonts w:asciiTheme="majorBidi" w:hAnsiTheme="majorBidi" w:cstheme="majorBidi"/>
          <w:sz w:val="24"/>
          <w:szCs w:val="24"/>
          <w:lang w:bidi="fa-IR"/>
        </w:rPr>
        <w:t xml:space="preserve">he following formula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can be used to </w:t>
      </w:r>
      <w:r w:rsidRPr="00B25CBC">
        <w:rPr>
          <w:rFonts w:asciiTheme="majorBidi" w:hAnsiTheme="majorBidi" w:cstheme="majorBidi"/>
          <w:sz w:val="24"/>
          <w:szCs w:val="24"/>
          <w:lang w:bidi="fa-IR"/>
        </w:rPr>
        <w:t>normalize</w:t>
      </w:r>
      <w:r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C31CBE" w:rsidRPr="004937B2" w:rsidP="00C90F5E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r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ij</m:t>
              </m:r>
            </m:sub>
          </m:sSub>
          <m:d>
            <m:dPr>
              <m:ctrlPr>
                <w:rPr>
                  <w:rFonts w:ascii="Cambria Math" w:hAnsi="Cambria Math" w:cs="B Nazanin"/>
                  <w:lang w:bidi="fa-I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f>
            <m:fPr>
              <m:ctrlPr>
                <w:rPr>
                  <w:rFonts w:ascii="Cambria Math" w:hAnsi="Cambria Math" w:cs="B Nazanin"/>
                  <w:lang w:bidi="fa-I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x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ij</m:t>
                  </m:r>
                </m:sub>
              </m:sSub>
            </m:num>
            <m:den>
              <m:rad>
                <m:radPr>
                  <m:degHide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radPr>
                <m:deg/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B Nazanin"/>
                          <w:lang w:bidi="fa-IR"/>
                        </w:rPr>
                        <m:t>m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ij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2</m:t>
                          </m:r>
                        </m:sup>
                      </m:sSubSup>
                    </m:e>
                  </m:nary>
                </m:e>
              </m:rad>
            </m:den>
          </m:f>
          <m:r>
            <w:rPr>
              <w:rFonts w:ascii="Cambria Math" w:hAnsi="Cambria Math" w:cs="B Nazanin"/>
              <w:lang w:bidi="fa-IR"/>
            </w:rPr>
            <m:t xml:space="preserve">      i=1,…, m   ;j=1, …  , n</m:t>
          </m:r>
        </m:oMath>
      </m:oMathPara>
    </w:p>
    <w:p w:rsidR="001618C4" w:rsidRPr="001618C4" w:rsidP="001618C4">
      <w:pPr>
        <w:rPr>
          <w:rFonts w:asciiTheme="majorBidi" w:hAnsiTheme="majorBidi" w:cstheme="majorBidi"/>
          <w:sz w:val="24"/>
          <w:szCs w:val="24"/>
          <w:lang w:bidi="fa-IR"/>
        </w:rPr>
      </w:pPr>
      <w:r w:rsidRPr="001618C4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following </w:t>
      </w:r>
      <w:r w:rsidRPr="001618C4">
        <w:rPr>
          <w:rFonts w:asciiTheme="majorBidi" w:hAnsiTheme="majorBidi" w:cstheme="majorBidi"/>
          <w:sz w:val="24"/>
          <w:szCs w:val="24"/>
          <w:lang w:bidi="fa-IR"/>
        </w:rPr>
        <w:t>table shows the normalized matrix.</w:t>
      </w:r>
    </w:p>
    <w:p w:rsidR="001618C4" w:rsidP="00A155D9">
      <w:pPr>
        <w:ind w:left="720" w:hanging="720"/>
        <w:jc w:val="center"/>
        <w:rPr>
          <w:rFonts w:asciiTheme="majorBidi" w:hAnsiTheme="majorBidi" w:cstheme="majorBidi"/>
          <w:b/>
          <w:bCs/>
          <w:lang w:bidi="fa-IR"/>
        </w:rPr>
      </w:pPr>
      <w:r w:rsidRPr="00A155D9">
        <w:rPr>
          <w:rFonts w:asciiTheme="majorBidi" w:hAnsiTheme="majorBidi" w:cstheme="majorBidi"/>
          <w:b/>
          <w:bCs/>
          <w:lang w:bidi="fa-IR"/>
        </w:rPr>
        <w:t>The normalized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3258"/>
        <w:gridCol w:w="1265"/>
        <w:gridCol w:w="879"/>
        <w:gridCol w:w="1481"/>
        <w:gridCol w:w="1182"/>
        <w:gridCol w:w="127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Program\n  Reputation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Faculty Quality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Research Opportunities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Placement Rate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Cost of Attendance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Stanford University Computer Science Program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0.446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0.435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0.423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0.489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0.346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Massachusetts Institute of Technology (MIT) Computer Science Program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0.496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0.489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0.529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0.435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0.231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Carnegie Mellon University Computer Science Program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0.397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0.489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0.476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0.489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0.693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University of California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0.446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0.435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0.423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0.577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California Institute of Technology (Caltech) Computer Science Program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0.446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0.435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0.115</w:t>
            </w:r>
          </w:p>
        </w:tc>
      </w:tr>
    </w:tbl>
    <w:p w:rsidR="00C044F9" w:rsidRPr="00C044F9" w:rsidP="00C044F9">
      <w:pPr>
        <w:bidi/>
        <w:jc w:val="center"/>
        <w:rPr>
          <w:rFonts w:cs="B Nazanin"/>
          <w:sz w:val="24"/>
          <w:szCs w:val="24"/>
          <w:lang w:bidi="fa-IR"/>
        </w:rPr>
      </w:pPr>
    </w:p>
    <w:p w:rsidR="00A155D9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4E5932" w:rsidRPr="00A155D9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 w:rsidRPr="004E5932">
        <w:rPr>
          <w:rFonts w:asciiTheme="majorBidi" w:hAnsiTheme="majorBidi" w:cstheme="majorBidi"/>
          <w:b/>
          <w:bCs/>
          <w:sz w:val="24"/>
          <w:szCs w:val="24"/>
          <w:lang w:bidi="fa-IR"/>
        </w:rPr>
        <w:t>STEP</w:t>
      </w:r>
      <w:r w:rsidR="00510ECA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2</w:t>
      </w:r>
      <w:r w:rsidRPr="00A155D9">
        <w:rPr>
          <w:rFonts w:asciiTheme="majorBidi" w:hAnsiTheme="majorBidi" w:cstheme="majorBidi"/>
          <w:b/>
          <w:bCs/>
          <w:sz w:val="24"/>
          <w:szCs w:val="24"/>
          <w:lang w:bidi="fa-IR"/>
        </w:rPr>
        <w:t>: Calculate the weighted normalized decision matrix.</w:t>
      </w:r>
    </w:p>
    <w:p w:rsidR="00C31CBE" w:rsidRPr="001C6890" w:rsidP="001C6890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According to t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he following</w:t>
      </w:r>
      <w:r w:rsidRPr="001C6890">
        <w:t xml:space="preserve"> 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formula</w:t>
      </w:r>
      <w:r>
        <w:rPr>
          <w:rFonts w:asciiTheme="majorBidi" w:hAnsiTheme="majorBidi" w:cstheme="majorBidi"/>
          <w:sz w:val="24"/>
          <w:szCs w:val="24"/>
          <w:lang w:bidi="fa-IR"/>
        </w:rPr>
        <w:t>,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normalized matrix is multiplied by the weight of the criteria.</w:t>
      </w:r>
    </w:p>
    <w:p w:rsidR="00C31CBE" w:rsidRPr="00C90F5E" w:rsidP="00C90F5E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ij</m:t>
              </m:r>
            </m:sub>
          </m:sSub>
          <m:d>
            <m:dPr>
              <m:ctrlPr>
                <w:rPr>
                  <w:rFonts w:ascii="Cambria Math" w:hAnsi="Cambria Math" w:cs="B Nazanin"/>
                  <w:lang w:bidi="fa-I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w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j</m:t>
              </m:r>
            </m:sub>
          </m:sSub>
          <m:sSub>
            <m:sSub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r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ij</m:t>
              </m:r>
            </m:sub>
          </m:sSub>
          <m:d>
            <m:d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dPr>
            <m:e>
              <m:r>
                <w:rPr>
                  <w:rFonts w:ascii="Cambria Math" w:hAnsi="Cambria Math" w:cs="B Nazanin"/>
                  <w:lang w:bidi="fa-IR"/>
                </w:rPr>
                <m:t>x</m:t>
              </m:r>
            </m:e>
          </m:d>
          <m:r>
            <w:rPr>
              <w:rFonts w:ascii="Cambria Math" w:hAnsi="Cambria Math" w:cs="B Nazanin"/>
              <w:lang w:bidi="fa-IR"/>
            </w:rPr>
            <m:t xml:space="preserve">       i=1,…, m   ;j=1, …  , n</m:t>
          </m:r>
        </m:oMath>
      </m:oMathPara>
    </w:p>
    <w:p w:rsidR="001C6890" w:rsidP="001C6890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C6890">
        <w:rPr>
          <w:rFonts w:asciiTheme="majorBidi" w:hAnsiTheme="majorBidi" w:cstheme="majorBidi"/>
          <w:sz w:val="24"/>
          <w:szCs w:val="24"/>
          <w:lang w:bidi="fa-IR"/>
        </w:rPr>
        <w:t>The following table shows</w:t>
      </w:r>
      <w:r w:rsidRPr="001C6890">
        <w:rPr>
          <w:rFonts w:asciiTheme="majorBidi" w:hAnsiTheme="majorBidi" w:cstheme="majorBidi"/>
          <w:sz w:val="24"/>
          <w:szCs w:val="24"/>
        </w:rPr>
        <w:t xml:space="preserve"> 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the weighted normalized decision matrix</w:t>
      </w:r>
      <w:r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A155D9" w:rsidP="00A155D9">
      <w:pPr>
        <w:ind w:left="720" w:hanging="720"/>
        <w:jc w:val="center"/>
        <w:rPr>
          <w:rFonts w:asciiTheme="majorBidi" w:hAnsiTheme="majorBidi" w:cstheme="majorBidi"/>
          <w:b/>
          <w:bCs/>
          <w:lang w:bidi="fa-IR"/>
        </w:rPr>
      </w:pPr>
      <w:r w:rsidRPr="00A155D9">
        <w:rPr>
          <w:rFonts w:asciiTheme="majorBidi" w:hAnsiTheme="majorBidi" w:cstheme="majorBidi"/>
          <w:b/>
          <w:bCs/>
          <w:lang w:bidi="fa-IR"/>
        </w:rPr>
        <w:t xml:space="preserve">The </w:t>
      </w:r>
      <w:r>
        <w:rPr>
          <w:rFonts w:asciiTheme="majorBidi" w:hAnsiTheme="majorBidi" w:cstheme="majorBidi"/>
          <w:b/>
          <w:bCs/>
          <w:lang w:bidi="fa-IR"/>
        </w:rPr>
        <w:t xml:space="preserve">weighted </w:t>
      </w:r>
      <w:r w:rsidRPr="00A155D9">
        <w:rPr>
          <w:rFonts w:asciiTheme="majorBidi" w:hAnsiTheme="majorBidi" w:cstheme="majorBidi"/>
          <w:b/>
          <w:bCs/>
          <w:lang w:bidi="fa-IR"/>
        </w:rPr>
        <w:t>normalized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3258"/>
        <w:gridCol w:w="1265"/>
        <w:gridCol w:w="879"/>
        <w:gridCol w:w="1481"/>
        <w:gridCol w:w="1182"/>
        <w:gridCol w:w="127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Program\n  Reputation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Faculty Quality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Research Opportunities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Placement Rate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Cost of Attendance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Stanford University Computer Science Program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0.087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0.085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0.069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Massachusetts Institute of Technology (MIT) Computer Science Program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0.106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0.087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0.046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Carnegie Mellon University Computer Science Program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0.095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0.139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University of California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0.087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0.085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0.076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California Institute of Technology (Caltech) Computer Science Program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0.076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0.074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0.087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0.023</w:t>
            </w:r>
          </w:p>
        </w:tc>
      </w:tr>
    </w:tbl>
    <w:p w:rsidR="0026249C" w:rsidRPr="0026249C" w:rsidP="0026249C">
      <w:pPr>
        <w:bidi/>
        <w:jc w:val="center"/>
        <w:rPr>
          <w:rFonts w:cs="B Nazanin"/>
          <w:lang w:bidi="fa-IR"/>
        </w:rPr>
      </w:pPr>
    </w:p>
    <w:p w:rsidR="00A155D9" w:rsidP="001C6890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1C6890" w:rsidRPr="006026D6" w:rsidP="001C6890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STEP </w:t>
      </w:r>
      <w:r w:rsidRPr="00153062"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3</w:t>
      </w:r>
      <w:r w:rsidRPr="006026D6"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: Determine the positive ideal and negative ideal solutions.</w:t>
      </w:r>
    </w:p>
    <w:p w:rsidR="00125622" w:rsidRPr="001C6890" w:rsidP="00661B19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 w:rsidR="00DF5470">
        <w:rPr>
          <w:rFonts w:asciiTheme="majorBidi" w:hAnsiTheme="majorBidi" w:cstheme="majorBidi"/>
          <w:sz w:val="24"/>
          <w:szCs w:val="24"/>
          <w:lang w:bidi="fa-IR"/>
        </w:rPr>
        <w:t>aim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 of the TOPSIS method is to calculate 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degree </w:t>
      </w:r>
      <w:r w:rsidR="00A54353"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Pr="00125622" w:rsidR="00A54353"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of each alternative 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from positive and negative ideals. Therefore, </w:t>
      </w:r>
      <w:r w:rsidR="00661B19">
        <w:rPr>
          <w:rFonts w:asciiTheme="majorBidi" w:hAnsiTheme="majorBidi" w:cstheme="majorBidi"/>
          <w:sz w:val="24"/>
          <w:szCs w:val="24"/>
          <w:lang w:bidi="fa-IR"/>
        </w:rPr>
        <w:t>in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 this </w:t>
      </w:r>
      <w:r w:rsidR="00DF5470">
        <w:rPr>
          <w:rFonts w:asciiTheme="majorBidi" w:hAnsiTheme="majorBidi" w:cstheme="majorBidi"/>
          <w:sz w:val="24"/>
          <w:szCs w:val="24"/>
          <w:lang w:bidi="fa-IR"/>
        </w:rPr>
        <w:t>step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661B19" w:rsidR="00661B19">
        <w:rPr>
          <w:rFonts w:asciiTheme="majorBidi" w:hAnsiTheme="majorBidi" w:cstheme="majorBidi"/>
          <w:sz w:val="24"/>
          <w:szCs w:val="24"/>
          <w:lang w:bidi="fa-IR"/>
        </w:rPr>
        <w:t>the positive and negative ideal solutions</w:t>
      </w:r>
      <w:r w:rsidR="00661B1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>are determined according to the following formulas.</w:t>
      </w:r>
    </w:p>
    <w:p w:rsidR="00C31CBE" w:rsidRPr="001C6890" w:rsidP="00C31CBE">
      <w:pPr>
        <w:bidi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:rsidR="00C33223" w:rsidRPr="00C33223" w:rsidP="00C33223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A</m:t>
              </m:r>
            </m:e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+</m:t>
              </m:r>
            </m:sup>
          </m:sSup>
          <m:r>
            <w:rPr>
              <w:rFonts w:ascii="Cambria Math" w:hAnsi="Cambria Math" w:eastAsiaTheme="minorEastAsia" w:cs="B Nazanin"/>
              <w:lang w:bidi="fa-IR"/>
            </w:rPr>
            <m:t>=</m:t>
          </m:r>
          <m:d>
            <m:d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eastAsiaTheme="minorEastAsia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1</m:t>
                  </m:r>
                </m:sub>
                <m:sup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+</m:t>
                  </m:r>
                </m:sup>
              </m:sSubSup>
              <m:r>
                <w:rPr>
                  <w:rFonts w:ascii="Cambria Math" w:hAnsi="Cambria Math" w:eastAsiaTheme="minorEastAsia" w:cs="B Nazanin"/>
                  <w:lang w:bidi="fa-IR"/>
                </w:rPr>
                <m:t>,</m:t>
              </m:r>
              <m:sSubSup>
                <m:sSubSupPr>
                  <m:ctrlPr>
                    <w:rPr>
                      <w:rFonts w:ascii="Cambria Math" w:hAnsi="Cambria Math" w:eastAsiaTheme="minorEastAsia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2</m:t>
                  </m:r>
                </m:sub>
                <m:sup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+</m:t>
                  </m:r>
                </m:sup>
              </m:sSubSup>
              <m:r>
                <w:rPr>
                  <w:rFonts w:ascii="Cambria Math" w:hAnsi="Cambria Math" w:eastAsiaTheme="minorEastAsia" w:cs="B Nazanin"/>
                  <w:lang w:bidi="fa-IR"/>
                </w:rPr>
                <m:t xml:space="preserve">, …, </m:t>
              </m:r>
              <m:sSubSup>
                <m:sSubSupPr>
                  <m:ctrlPr>
                    <w:rPr>
                      <w:rFonts w:ascii="Cambria Math" w:hAnsi="Cambria Math" w:eastAsiaTheme="minorEastAsia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n</m:t>
                  </m:r>
                </m:sub>
                <m:sup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+</m:t>
                  </m:r>
                </m:sup>
              </m:sSubSup>
            </m:e>
          </m:d>
        </m:oMath>
      </m:oMathPara>
    </w:p>
    <w:p w:rsidR="00C33223" w:rsidRPr="00661B19" w:rsidP="00C33223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A</m:t>
              </m:r>
            </m:e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</m:t>
              </m:r>
            </m:sup>
          </m:sSup>
          <m:r>
            <w:rPr>
              <w:rFonts w:ascii="Cambria Math" w:hAnsi="Cambria Math" w:eastAsiaTheme="minorEastAsia" w:cs="B Nazanin"/>
              <w:lang w:bidi="fa-IR"/>
            </w:rPr>
            <m:t>=(</m:t>
          </m:r>
          <m:sSubSup>
            <m:sSub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eastAsiaTheme="minorEastAsia" w:cs="B Nazanin"/>
                  <w:lang w:bidi="fa-IR"/>
                </w:rPr>
                <m:t>1</m:t>
              </m:r>
            </m:sub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</m:t>
              </m:r>
            </m:sup>
          </m:sSubSup>
          <m:r>
            <w:rPr>
              <w:rFonts w:ascii="Cambria Math" w:hAnsi="Cambria Math" w:eastAsiaTheme="minorEastAsia" w:cs="B Nazanin"/>
              <w:lang w:bidi="fa-IR"/>
            </w:rPr>
            <m:t>,</m:t>
          </m:r>
          <m:sSubSup>
            <m:sSub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eastAsiaTheme="minorEastAsia" w:cs="B Nazanin"/>
                  <w:lang w:bidi="fa-IR"/>
                </w:rPr>
                <m:t>2</m:t>
              </m:r>
            </m:sub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</m:t>
              </m:r>
            </m:sup>
          </m:sSubSup>
          <m:r>
            <w:rPr>
              <w:rFonts w:ascii="Cambria Math" w:hAnsi="Cambria Math" w:eastAsiaTheme="minorEastAsia" w:cs="B Nazanin"/>
              <w:lang w:bidi="fa-IR"/>
            </w:rPr>
            <m:t xml:space="preserve">, …, </m:t>
          </m:r>
          <m:sSubSup>
            <m:sSub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eastAsiaTheme="minorEastAsia" w:cs="B Nazanin"/>
                  <w:lang w:bidi="fa-IR"/>
                </w:rPr>
                <m:t>n</m:t>
              </m:r>
            </m:sub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-+</m:t>
              </m:r>
            </m:sup>
          </m:sSubSup>
          <m:r>
            <w:rPr>
              <w:rFonts w:ascii="Cambria Math" w:hAnsi="Cambria Math" w:eastAsiaTheme="minorEastAsia" w:cs="B Nazanin"/>
              <w:lang w:bidi="fa-IR"/>
            </w:rPr>
            <m:t>)</m:t>
          </m:r>
        </m:oMath>
      </m:oMathPara>
    </w:p>
    <w:p w:rsidR="00661B19" w:rsidRPr="00661B19" w:rsidP="00C33223">
      <w:pPr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661B19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So that </w:t>
      </w:r>
    </w:p>
    <w:p w:rsidR="00F57A05" w:rsidRPr="00C33223" w:rsidP="002D4C67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j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+</m:t>
              </m:r>
            </m:sup>
          </m:sSubSup>
          <m:r>
            <w:rPr>
              <w:rFonts w:ascii="Cambria Math" w:hAnsi="Cambria Math" w:cs="B Nazanin"/>
              <w:lang w:bidi="fa-IR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B Nazanin"/>
                  <w:i/>
                  <w:lang w:bidi="fa-IR"/>
                </w:rPr>
              </m:ctrlPr>
            </m:dPr>
            <m:e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>max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 xml:space="preserve"> 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1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 xml:space="preserve">) , </m:t>
              </m:r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>min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 xml:space="preserve"> 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2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>)</m:t>
              </m:r>
            </m:e>
          </m:d>
          <m:r>
            <w:rPr>
              <w:rFonts w:ascii="Cambria Math" w:hAnsi="Cambria Math" w:cs="B Nazanin"/>
              <w:lang w:bidi="fa-IR"/>
            </w:rPr>
            <m:t xml:space="preserve">  i=1,…, m</m:t>
          </m:r>
        </m:oMath>
      </m:oMathPara>
    </w:p>
    <w:p w:rsidR="00C33223" w:rsidRPr="00C33223" w:rsidP="00C33223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j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-</m:t>
              </m:r>
            </m:sup>
          </m:sSubSup>
          <m:r>
            <w:rPr>
              <w:rFonts w:ascii="Cambria Math" w:hAnsi="Cambria Math" w:cs="B Nazanin"/>
              <w:lang w:bidi="fa-IR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B Nazanin"/>
                  <w:i/>
                  <w:lang w:bidi="fa-IR"/>
                </w:rPr>
              </m:ctrlPr>
            </m:dPr>
            <m:e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 xml:space="preserve">min 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1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 xml:space="preserve">) , </m:t>
              </m:r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>max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 xml:space="preserve"> 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2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>)</m:t>
              </m:r>
            </m:e>
          </m:d>
          <m:r>
            <w:rPr>
              <w:rFonts w:ascii="Cambria Math" w:hAnsi="Cambria Math" w:cs="B Nazanin"/>
              <w:lang w:bidi="fa-IR"/>
            </w:rPr>
            <m:t xml:space="preserve">  i=1,…, m</m:t>
          </m:r>
        </m:oMath>
      </m:oMathPara>
    </w:p>
    <w:p w:rsidR="00E30DE5" w:rsidP="00E30DE5">
      <w:pPr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w</w:t>
      </w:r>
      <w:r w:rsidRPr="00E30DE5">
        <w:rPr>
          <w:rFonts w:asciiTheme="majorBidi" w:eastAsiaTheme="minorEastAsia" w:hAnsiTheme="majorBidi" w:cstheme="majorBidi"/>
          <w:sz w:val="24"/>
          <w:szCs w:val="24"/>
          <w:lang w:bidi="fa-IR"/>
        </w:rPr>
        <w:t>here j1 and j2 denote the negative and positive criteria, respectively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.</w:t>
      </w:r>
    </w:p>
    <w:p w:rsidR="00E30DE5" w:rsidRPr="00E30DE5" w:rsidP="00E30DE5">
      <w:pPr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E30DE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The following table shows 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both</w:t>
      </w:r>
      <w:r w:rsidRPr="00E30DE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positive and negative ideal values.</w:t>
      </w:r>
    </w:p>
    <w:p w:rsidR="00E30DE5" w:rsidP="00510ECA">
      <w:pPr>
        <w:jc w:val="center"/>
        <w:rPr>
          <w:rFonts w:asciiTheme="majorBidi" w:eastAsiaTheme="minorEastAsia" w:hAnsiTheme="majorBidi" w:cstheme="majorBidi"/>
          <w:b/>
          <w:bCs/>
          <w:lang w:bidi="fa-IR"/>
        </w:rPr>
      </w:pPr>
      <w:r w:rsidRPr="00510ECA">
        <w:rPr>
          <w:rFonts w:asciiTheme="majorBidi" w:eastAsiaTheme="minorEastAsia" w:hAnsiTheme="majorBidi" w:cstheme="majorBidi"/>
          <w:b/>
          <w:bCs/>
          <w:lang w:bidi="fa-IR"/>
        </w:rPr>
        <w:t>The positive and negative ideal values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155"/>
        <w:gridCol w:w="2509"/>
        <w:gridCol w:w="267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Positive ideal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Negative ideal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Program\n  Reputation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0.079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Faculty Quality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0.076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Research Opportunities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0.106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Placement Rate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0.076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Cost of Attendance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0.139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0.023</w:t>
            </w:r>
          </w:p>
        </w:tc>
      </w:tr>
    </w:tbl>
    <w:p w:rsidR="0026249C" w:rsidRPr="0026249C" w:rsidP="0026249C">
      <w:pPr>
        <w:bidi/>
        <w:jc w:val="center"/>
        <w:rPr>
          <w:rFonts w:cs="B Nazanin"/>
          <w:sz w:val="24"/>
          <w:szCs w:val="24"/>
          <w:lang w:bidi="fa-IR"/>
        </w:rPr>
      </w:pPr>
    </w:p>
    <w:p w:rsidR="00510ECA" w:rsidP="00EF3BB5">
      <w:pPr>
        <w:jc w:val="both"/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</w:pPr>
    </w:p>
    <w:p w:rsidR="00E30DE5" w:rsidRPr="00C04C0D" w:rsidP="00C04C0D">
      <w:pPr>
        <w:jc w:val="both"/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</w:pPr>
      <w:r w:rsidRPr="00EF3BB5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>STEP4</w:t>
      </w:r>
      <w:r w:rsidRPr="00C04C0D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 xml:space="preserve">: distance from the positive and negative ideal </w:t>
      </w:r>
      <w:r w:rsidRPr="00C04C0D" w:rsidR="00C04C0D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>solutions</w:t>
      </w:r>
    </w:p>
    <w:p w:rsidR="00EF3BB5" w:rsidP="00C04C0D">
      <w:pPr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>TOPSIS method rank</w:t>
      </w:r>
      <w:r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>s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>each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alternative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based on the </w:t>
      </w:r>
      <w:r w:rsidRPr="00B45C91"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relative closeness degree 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to the positive ideal </w:t>
      </w:r>
      <w:r w:rsidRPr="00EF3BB5"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and </w:t>
      </w:r>
      <w:r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>distance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from 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the negative ideal. Therefore, 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in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this st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ep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>, the calculation of the distance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s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between each </w:t>
      </w:r>
      <w:r w:rsidRPr="00F526CA"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alternative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and the positive and negative</w:t>
      </w:r>
      <w:r w:rsidRPr="00F526CA" w:rsidR="00F526CA">
        <w:t xml:space="preserve"> </w:t>
      </w:r>
      <w:r w:rsidRPr="00F526CA"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ideal</w:t>
      </w:r>
      <w:r w:rsidRPr="000C770D" w:rsidR="000C770D">
        <w:t xml:space="preserve"> </w:t>
      </w:r>
      <w:r w:rsidRPr="00C04C0D" w:rsidR="00C04C0D">
        <w:rPr>
          <w:rFonts w:asciiTheme="majorBidi" w:hAnsiTheme="majorBidi" w:cstheme="majorBidi"/>
          <w:sz w:val="24"/>
          <w:szCs w:val="24"/>
          <w:lang w:bidi="fa-IR"/>
        </w:rPr>
        <w:t>solutions</w:t>
      </w:r>
      <w:r w:rsidRPr="00EF3BB5" w:rsidR="00C04C0D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Pr="00EF3BB5" w:rsidR="00DB4CA8">
        <w:rPr>
          <w:rFonts w:asciiTheme="majorBidi" w:eastAsiaTheme="minorEastAsia" w:hAnsiTheme="majorBidi" w:cstheme="majorBidi"/>
          <w:sz w:val="24"/>
          <w:szCs w:val="24"/>
          <w:lang w:bidi="fa-IR"/>
        </w:rPr>
        <w:t>is</w:t>
      </w:r>
      <w:r w:rsidRPr="00F526CA"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obtained by using the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>following formulas.</w:t>
      </w:r>
    </w:p>
    <w:p w:rsidR="007B6B97" w:rsidRPr="007B6B97" w:rsidP="007B6B97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d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+</m:t>
              </m:r>
            </m:sup>
          </m:sSubSup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rad>
            <m:radPr>
              <m:degHide/>
              <m:ctrlPr>
                <w:rPr>
                  <w:rFonts w:ascii="Cambria Math" w:hAnsi="Cambria Math" w:cs="B Nazanin"/>
                  <w:lang w:bidi="fa-IR"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naryPr>
                <m:sub>
                  <m:r>
                    <w:rPr>
                      <w:rFonts w:ascii="Cambria Math" w:hAnsi="Cambria Math" w:cs="B Nazanin"/>
                      <w:lang w:bidi="fa-IR"/>
                    </w:rPr>
                    <m:t>j=1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p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[</m:t>
                      </m:r>
                      <m:sSub>
                        <m:sSub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ij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+</m:t>
                          </m:r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]</m:t>
                      </m:r>
                    </m:e>
                    <m:sup>
                      <m:r>
                        <w:rPr>
                          <w:rFonts w:ascii="Cambria Math" w:hAnsi="Cambria Math" w:cs="B Nazanin"/>
                          <w:lang w:bidi="fa-IR"/>
                        </w:rPr>
                        <m:t>2</m:t>
                      </m:r>
                    </m:sup>
                  </m:sSup>
                </m:e>
              </m:nary>
            </m:e>
          </m:rad>
          <m:r>
            <w:rPr>
              <w:rFonts w:ascii="Cambria Math" w:hAnsi="Cambria Math" w:cs="B Nazanin"/>
              <w:lang w:bidi="fa-IR"/>
            </w:rPr>
            <m:t xml:space="preserve">   ,   i=1, …, m</m:t>
          </m:r>
        </m:oMath>
      </m:oMathPara>
    </w:p>
    <w:p w:rsidR="007B6B97" w:rsidRPr="007B6B97" w:rsidP="007B6B97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d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-</m:t>
              </m:r>
            </m:sup>
          </m:sSubSup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rad>
            <m:radPr>
              <m:degHide/>
              <m:ctrlPr>
                <w:rPr>
                  <w:rFonts w:ascii="Cambria Math" w:hAnsi="Cambria Math" w:cs="B Nazanin"/>
                  <w:lang w:bidi="fa-IR"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naryPr>
                <m:sub>
                  <m:r>
                    <w:rPr>
                      <w:rFonts w:ascii="Cambria Math" w:hAnsi="Cambria Math" w:cs="B Nazanin"/>
                      <w:lang w:bidi="fa-IR"/>
                    </w:rPr>
                    <m:t>j=1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p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[</m:t>
                      </m:r>
                      <m:sSub>
                        <m:sSub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ij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-</m:t>
                          </m:r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]</m:t>
                      </m:r>
                    </m:e>
                    <m:sup>
                      <m:r>
                        <w:rPr>
                          <w:rFonts w:ascii="Cambria Math" w:hAnsi="Cambria Math" w:cs="B Nazanin"/>
                          <w:lang w:bidi="fa-IR"/>
                        </w:rPr>
                        <m:t>2</m:t>
                      </m:r>
                    </m:sup>
                  </m:sSup>
                </m:e>
              </m:nary>
            </m:e>
          </m:rad>
          <m:r>
            <w:rPr>
              <w:rFonts w:ascii="Cambria Math" w:hAnsi="Cambria Math" w:cs="B Nazanin"/>
              <w:lang w:bidi="fa-IR"/>
            </w:rPr>
            <m:t xml:space="preserve">   ,   i=1, …, m</m:t>
          </m:r>
        </m:oMath>
      </m:oMathPara>
    </w:p>
    <w:p w:rsidR="009C3FCF" w:rsidRPr="009C3FCF" w:rsidP="00C04C0D">
      <w:pPr>
        <w:rPr>
          <w:rFonts w:asciiTheme="majorBidi" w:hAnsiTheme="majorBidi" w:cstheme="majorBidi"/>
          <w:sz w:val="24"/>
          <w:szCs w:val="24"/>
          <w:lang w:bidi="fa-IR"/>
        </w:rPr>
      </w:pPr>
      <w:r w:rsidRPr="009C3FCF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following </w:t>
      </w:r>
      <w:r w:rsidRPr="009C3FCF">
        <w:rPr>
          <w:rFonts w:asciiTheme="majorBidi" w:hAnsiTheme="majorBidi" w:cstheme="majorBidi"/>
          <w:sz w:val="24"/>
          <w:szCs w:val="24"/>
          <w:lang w:bidi="fa-IR"/>
        </w:rPr>
        <w:t xml:space="preserve">table shows the distance </w:t>
      </w:r>
      <w:r>
        <w:rPr>
          <w:rFonts w:asciiTheme="majorBidi" w:hAnsiTheme="majorBidi" w:cstheme="majorBidi"/>
          <w:sz w:val="24"/>
          <w:szCs w:val="24"/>
          <w:lang w:bidi="fa-IR"/>
        </w:rPr>
        <w:t>to</w:t>
      </w:r>
      <w:r w:rsidRPr="009C3FCF">
        <w:rPr>
          <w:rFonts w:asciiTheme="majorBidi" w:hAnsiTheme="majorBidi" w:cstheme="majorBidi"/>
          <w:sz w:val="24"/>
          <w:szCs w:val="24"/>
          <w:lang w:bidi="fa-IR"/>
        </w:rPr>
        <w:t xml:space="preserve"> the positive and negative ideal</w:t>
      </w:r>
      <w:r w:rsidRPr="00C04C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C04C0D" w:rsidR="00C04C0D">
        <w:rPr>
          <w:rFonts w:asciiTheme="majorBidi" w:hAnsiTheme="majorBidi" w:cstheme="majorBidi"/>
          <w:sz w:val="24"/>
          <w:szCs w:val="24"/>
          <w:lang w:bidi="fa-IR"/>
        </w:rPr>
        <w:t>solutions</w:t>
      </w:r>
      <w:r w:rsidRPr="009C3FCF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7B6B97" w:rsidP="00C04C0D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C04C0D">
        <w:rPr>
          <w:rFonts w:asciiTheme="majorBidi" w:hAnsiTheme="majorBidi" w:cstheme="majorBidi"/>
          <w:b/>
          <w:bCs/>
          <w:lang w:bidi="fa-IR"/>
        </w:rPr>
        <w:t>Distance to positive and negative</w:t>
      </w:r>
      <w:r w:rsidRPr="00C04C0D">
        <w:rPr>
          <w:b/>
          <w:bCs/>
          <w:sz w:val="20"/>
          <w:szCs w:val="20"/>
        </w:rPr>
        <w:t xml:space="preserve"> </w:t>
      </w:r>
      <w:r w:rsidRPr="00C04C0D">
        <w:rPr>
          <w:rFonts w:asciiTheme="majorBidi" w:hAnsiTheme="majorBidi" w:cstheme="majorBidi"/>
          <w:b/>
          <w:bCs/>
          <w:lang w:bidi="fa-IR"/>
        </w:rPr>
        <w:t>ideal</w:t>
      </w:r>
      <w:r w:rsidRPr="00C04C0D" w:rsidR="000C770D">
        <w:rPr>
          <w:b/>
          <w:bCs/>
          <w:sz w:val="20"/>
          <w:szCs w:val="20"/>
        </w:rPr>
        <w:t xml:space="preserve"> </w:t>
      </w:r>
      <w:r w:rsidRPr="00C04C0D" w:rsidR="000C770D">
        <w:rPr>
          <w:rFonts w:asciiTheme="majorBidi" w:hAnsiTheme="majorBidi" w:cstheme="majorBidi"/>
          <w:b/>
          <w:bCs/>
          <w:lang w:bidi="fa-IR"/>
        </w:rPr>
        <w:t>points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5338"/>
        <w:gridCol w:w="1975"/>
        <w:gridCol w:w="2027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Distance to positive ideal</w:t>
            </w: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Distance to negative ideal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Stanford University Computer Science Program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0.074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0.054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Massachusetts Institute of Technology (MIT) Computer Science Program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0.093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Carnegie Mellon University Computer Science Program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0.022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0.121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University of California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0.041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California Institute of Technology (Caltech) Computer Science Program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0.123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0.015</w:t>
            </w:r>
          </w:p>
        </w:tc>
      </w:tr>
    </w:tbl>
    <w:p w:rsidR="000A355D" w:rsidRPr="000A355D" w:rsidP="000A355D">
      <w:pPr>
        <w:bidi/>
        <w:jc w:val="center"/>
        <w:rPr>
          <w:rFonts w:cs="B Nazanin"/>
          <w:lang w:bidi="fa-IR"/>
        </w:rPr>
      </w:pPr>
    </w:p>
    <w:p w:rsidR="00B66830" w:rsidP="009338C8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337BAA" w:rsidRPr="00B66830" w:rsidP="009338C8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9338C8">
        <w:rPr>
          <w:rFonts w:asciiTheme="majorBidi" w:hAnsiTheme="majorBidi" w:cstheme="majorBidi"/>
          <w:b/>
          <w:bCs/>
          <w:sz w:val="24"/>
          <w:szCs w:val="24"/>
          <w:lang w:bidi="fa-IR"/>
        </w:rPr>
        <w:t>STEP 5</w:t>
      </w:r>
      <w:r w:rsidRPr="00B6683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: Calculate the relative closeness degree </w:t>
      </w:r>
      <w:r w:rsidRPr="00B66830" w:rsidR="009338C8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of alternatives </w:t>
      </w:r>
      <w:r w:rsidRPr="00B66830">
        <w:rPr>
          <w:rFonts w:asciiTheme="majorBidi" w:hAnsiTheme="majorBidi" w:cstheme="majorBidi"/>
          <w:b/>
          <w:bCs/>
          <w:sz w:val="24"/>
          <w:szCs w:val="24"/>
          <w:lang w:bidi="fa-IR"/>
        </w:rPr>
        <w:t>to the ideal</w:t>
      </w:r>
      <w:r w:rsidRPr="00B66830" w:rsidR="000C770D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solution</w:t>
      </w:r>
    </w:p>
    <w:p w:rsidR="009C3FCF" w:rsidRPr="009C3FCF" w:rsidP="000D494E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In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this </w:t>
      </w:r>
      <w:r>
        <w:rPr>
          <w:rFonts w:asciiTheme="majorBidi" w:hAnsiTheme="majorBidi" w:cstheme="majorBidi"/>
          <w:sz w:val="24"/>
          <w:szCs w:val="24"/>
          <w:lang w:bidi="fa-IR"/>
        </w:rPr>
        <w:t>step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9338C8">
        <w:rPr>
          <w:rFonts w:asciiTheme="majorBidi" w:hAnsiTheme="majorBidi" w:cstheme="majorBidi"/>
          <w:sz w:val="24"/>
          <w:szCs w:val="24"/>
          <w:lang w:bidi="fa-IR"/>
        </w:rPr>
        <w:t xml:space="preserve">the relative closeness degree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each </w:t>
      </w:r>
      <w:r>
        <w:rPr>
          <w:rFonts w:asciiTheme="majorBidi" w:hAnsiTheme="majorBidi" w:cstheme="majorBidi"/>
          <w:sz w:val="24"/>
          <w:szCs w:val="24"/>
          <w:lang w:bidi="fa-IR"/>
        </w:rPr>
        <w:t>alternative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to the ideal solution is obtained by the following formula. 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>If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the relative</w:t>
      </w:r>
      <w:r w:rsidRPr="00BF3C34" w:rsidR="000C770D">
        <w:rPr>
          <w:rFonts w:asciiTheme="majorBidi" w:hAnsiTheme="majorBidi" w:cstheme="majorBidi"/>
          <w:sz w:val="24"/>
          <w:szCs w:val="24"/>
          <w:lang w:bidi="fa-IR"/>
        </w:rPr>
        <w:t xml:space="preserve"> closeness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DB4CA8">
        <w:rPr>
          <w:rFonts w:asciiTheme="majorBidi" w:hAnsiTheme="majorBidi" w:cstheme="majorBidi"/>
          <w:sz w:val="24"/>
          <w:szCs w:val="24"/>
          <w:lang w:bidi="fa-IR"/>
        </w:rPr>
        <w:t xml:space="preserve">degree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>has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DB4CA8">
        <w:rPr>
          <w:rFonts w:asciiTheme="majorBidi" w:hAnsiTheme="majorBidi" w:cstheme="majorBidi"/>
          <w:sz w:val="24"/>
          <w:szCs w:val="24"/>
          <w:lang w:bidi="fa-IR"/>
        </w:rPr>
        <w:t>value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DB4CA8">
        <w:rPr>
          <w:rFonts w:asciiTheme="majorBidi" w:hAnsiTheme="majorBidi" w:cstheme="majorBidi"/>
          <w:sz w:val="24"/>
          <w:szCs w:val="24"/>
          <w:lang w:bidi="fa-IR"/>
        </w:rPr>
        <w:t>near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 xml:space="preserve"> to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1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0D494E" w:rsidR="000D494E">
        <w:rPr>
          <w:rFonts w:asciiTheme="majorBidi" w:hAnsiTheme="majorBidi" w:cstheme="majorBidi"/>
          <w:sz w:val="24"/>
          <w:szCs w:val="24"/>
          <w:lang w:bidi="fa-IR"/>
        </w:rPr>
        <w:t>it mean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>s</w:t>
      </w:r>
      <w:r w:rsidRPr="000D494E" w:rsidR="000D494E">
        <w:rPr>
          <w:rFonts w:asciiTheme="majorBidi" w:hAnsiTheme="majorBidi" w:cstheme="majorBidi"/>
          <w:sz w:val="24"/>
          <w:szCs w:val="24"/>
          <w:lang w:bidi="fa-IR"/>
        </w:rPr>
        <w:t xml:space="preserve"> that </w:t>
      </w:r>
      <w:r w:rsidR="000C770D">
        <w:rPr>
          <w:rFonts w:asciiTheme="majorBidi" w:hAnsiTheme="majorBidi" w:cstheme="majorBidi"/>
          <w:sz w:val="24"/>
          <w:szCs w:val="24"/>
          <w:lang w:bidi="fa-IR"/>
        </w:rPr>
        <w:t xml:space="preserve">the alternative </w:t>
      </w:r>
      <w:r w:rsidRPr="00337BAA" w:rsidR="000C770D">
        <w:rPr>
          <w:rFonts w:asciiTheme="majorBidi" w:hAnsiTheme="majorBidi" w:cstheme="majorBidi"/>
          <w:sz w:val="24"/>
          <w:szCs w:val="24"/>
          <w:lang w:bidi="fa-IR"/>
        </w:rPr>
        <w:t xml:space="preserve">has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shorter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distance from </w:t>
      </w:r>
      <w:r w:rsidRPr="00337BAA" w:rsidR="00DB4CA8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positive </w:t>
      </w:r>
      <w:r w:rsidRPr="00337BAA" w:rsidR="00DB4CA8">
        <w:rPr>
          <w:rFonts w:asciiTheme="majorBidi" w:hAnsiTheme="majorBidi" w:cstheme="majorBidi"/>
          <w:sz w:val="24"/>
          <w:szCs w:val="24"/>
          <w:lang w:bidi="fa-IR"/>
        </w:rPr>
        <w:t>ideal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solution 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and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longer </w:t>
      </w:r>
      <w:r w:rsidRPr="00337BAA" w:rsidR="00DB4CA8"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0C770D">
        <w:rPr>
          <w:rFonts w:asciiTheme="majorBidi" w:hAnsiTheme="majorBidi" w:cstheme="majorBidi"/>
          <w:sz w:val="24"/>
          <w:szCs w:val="24"/>
          <w:lang w:bidi="fa-IR"/>
        </w:rPr>
        <w:t>from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the negative ideal</w:t>
      </w:r>
      <w:r w:rsidRPr="000C770D" w:rsidR="000C770D">
        <w:t xml:space="preserve"> 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>solution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7B6B97" w:rsidRPr="007B6B97" w:rsidP="007B6B97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C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f>
            <m:fPr>
              <m:ctrlPr>
                <w:rPr>
                  <w:rFonts w:ascii="Cambria Math" w:hAnsi="Cambria Math" w:cs="B Nazanin"/>
                  <w:lang w:bidi="fa-IR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-</m:t>
                  </m:r>
                </m:sup>
              </m:sSubSup>
            </m:num>
            <m:den>
              <m:r>
                <w:rPr>
                  <w:rFonts w:ascii="Cambria Math" w:hAnsi="Cambria Math" w:cs="B Nazanin"/>
                  <w:lang w:bidi="fa-IR"/>
                </w:rPr>
                <m:t>(</m:t>
              </m:r>
              <m:sSubSup>
                <m:sSubSup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+</m:t>
                  </m:r>
                </m:sup>
              </m:sSubSup>
              <m:r>
                <w:rPr>
                  <w:rFonts w:ascii="Cambria Math" w:hAnsi="Cambria Math" w:cs="B Nazanin"/>
                  <w:lang w:bidi="fa-IR"/>
                </w:rPr>
                <m:t>+</m:t>
              </m:r>
              <m:sSubSup>
                <m:sSubSup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-</m:t>
                  </m:r>
                </m:sup>
              </m:sSubSup>
              <m:r>
                <w:rPr>
                  <w:rFonts w:ascii="Cambria Math" w:hAnsi="Cambria Math" w:cs="B Nazanin"/>
                  <w:lang w:bidi="fa-IR"/>
                </w:rPr>
                <m:t>)</m:t>
              </m:r>
            </m:den>
          </m:f>
          <m:r>
            <w:rPr>
              <w:rFonts w:ascii="Cambria Math" w:hAnsi="Cambria Math" w:cs="B Nazanin"/>
              <w:lang w:bidi="fa-IR"/>
            </w:rPr>
            <m:t xml:space="preserve">    ,   i=1, …, m</m:t>
          </m:r>
        </m:oMath>
      </m:oMathPara>
    </w:p>
    <w:p w:rsidR="007859FB" w:rsidP="000D494E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0D494E">
        <w:rPr>
          <w:rFonts w:asciiTheme="majorBidi" w:hAnsiTheme="majorBidi" w:cstheme="majorBidi"/>
          <w:sz w:val="24"/>
          <w:szCs w:val="24"/>
          <w:lang w:bidi="fa-IR"/>
        </w:rPr>
        <w:t xml:space="preserve">The following table shows the relative closeness degree of each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alternative </w:t>
      </w:r>
      <w:r w:rsidRPr="000D494E">
        <w:rPr>
          <w:rFonts w:asciiTheme="majorBidi" w:hAnsiTheme="majorBidi" w:cstheme="majorBidi"/>
          <w:sz w:val="24"/>
          <w:szCs w:val="24"/>
          <w:lang w:bidi="fa-IR"/>
        </w:rPr>
        <w:t>to the ideal solution and its ranking.</w:t>
      </w:r>
    </w:p>
    <w:p w:rsidR="000D494E" w:rsidP="00DC6813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DC6813">
        <w:rPr>
          <w:rFonts w:asciiTheme="majorBidi" w:hAnsiTheme="majorBidi" w:cstheme="majorBidi"/>
          <w:b/>
          <w:bCs/>
          <w:lang w:bidi="fa-IR"/>
        </w:rPr>
        <w:t>The ci value and ranking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7752"/>
        <w:gridCol w:w="854"/>
        <w:gridCol w:w="73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</w:t>
            </w: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rank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Stanford University Computer Science Program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0.423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Massachusetts Institute of Technology (MIT) Computer Science Program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0.351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Carnegie Mellon University Computer Science Program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0.844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University of California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0.697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California Institute of Technology (Caltech) Computer Science Program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0.107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5</w:t>
            </w:r>
          </w:p>
        </w:tc>
      </w:tr>
    </w:tbl>
    <w:p w:rsidR="000A355D" w:rsidRPr="000A355D" w:rsidP="000A355D">
      <w:pPr>
        <w:bidi/>
        <w:jc w:val="center"/>
        <w:rPr>
          <w:rFonts w:cs="B Nazanin"/>
          <w:lang w:bidi="fa-IR"/>
        </w:rPr>
      </w:pPr>
    </w:p>
    <w:p w:rsidR="00BF3C34" w:rsidP="00DB4CA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0D494E" w:rsidP="00DB4CA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DB4CA8">
        <w:rPr>
          <w:rFonts w:asciiTheme="majorBidi" w:hAnsiTheme="majorBidi" w:cstheme="majorBidi"/>
          <w:sz w:val="24"/>
          <w:szCs w:val="24"/>
          <w:lang w:bidi="fa-IR"/>
        </w:rPr>
        <w:t>The following figure shows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DB4CA8"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>
        <w:rPr>
          <w:rFonts w:asciiTheme="majorBidi" w:hAnsiTheme="majorBidi" w:cstheme="majorBidi"/>
          <w:sz w:val="24"/>
          <w:szCs w:val="24"/>
          <w:lang w:bidi="fa-IR"/>
        </w:rPr>
        <w:t>ci</w:t>
      </w:r>
      <w:r w:rsidRPr="00DB4CA8">
        <w:t xml:space="preserve"> </w:t>
      </w:r>
      <w:r w:rsidRPr="00DB4CA8">
        <w:rPr>
          <w:rFonts w:asciiTheme="majorBidi" w:hAnsiTheme="majorBidi" w:cstheme="majorBidi"/>
          <w:sz w:val="24"/>
          <w:szCs w:val="24"/>
          <w:lang w:bidi="fa-IR"/>
        </w:rPr>
        <w:t>values.</w:t>
      </w:r>
    </w:p>
    <w:p w:rsidR="00DB4CA8" w:rsidP="00DC6813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DC6813">
        <w:rPr>
          <w:rFonts w:asciiTheme="majorBidi" w:hAnsiTheme="majorBidi" w:cstheme="majorBidi"/>
          <w:b/>
          <w:bCs/>
          <w:lang w:bidi="fa-IR"/>
        </w:rPr>
        <w:t>The ci value</w:t>
      </w:r>
    </w:p>
    <w:p w:rsidR="000A355D" w:rsidP="000A355D">
      <w:pPr>
        <w:bidi/>
        <w:jc w:val="center"/>
        <w:rPr>
          <w:rFonts w:cs="B Nazanin"/>
          <w:i/>
          <w:sz w:val="24"/>
          <w:szCs w:val="24"/>
          <w:lang w:bidi="fa-IR"/>
        </w:rPr>
      </w:pPr>
      <w:r>
        <w:rPr>
          <w:rFonts w:cs="B Nazanin" w:hint="cs"/>
          <w:noProof/>
          <w:rtl/>
          <w:lang w:bidi="fa-IR"/>
        </w:rPr>
        <w:drawing>
          <wp:inline>
            <wp:extent cx="5486400" cy="3200400"/>
            <wp:docPr id="10000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A355D" w:rsidRPr="00DC6813" w:rsidP="00DC6813">
      <w:pPr>
        <w:jc w:val="center"/>
        <w:rPr>
          <w:rFonts w:asciiTheme="majorBidi" w:hAnsiTheme="majorBidi" w:cstheme="majorBidi"/>
          <w:b/>
          <w:bCs/>
          <w:rtl/>
          <w:lang w:bidi="fa-IR"/>
        </w:rPr>
      </w:pPr>
      <w:bookmarkStart w:id="0" w:name="_GoBack"/>
      <w:bookmarkEnd w:id="0"/>
    </w:p>
    <w:p w:rsidR="001B5ED3" w:rsidP="001B5ED3">
      <w:pPr>
        <w:bidi/>
        <w:jc w:val="both"/>
        <w:rPr>
          <w:rFonts w:cs="B Nazanin"/>
          <w:rtl/>
          <w:lang w:bidi="fa-IR"/>
        </w:rPr>
      </w:pPr>
    </w:p>
    <w:p w:rsidR="00C31CBE" w:rsidP="00C31CBE">
      <w:pPr>
        <w:bidi/>
        <w:jc w:val="both"/>
        <w:rPr>
          <w:rFonts w:cs="B Nazanin"/>
          <w:rtl/>
          <w:lang w:bidi="fa-IR"/>
        </w:rPr>
      </w:pPr>
    </w:p>
    <w:p w:rsidR="00CA137C" w:rsidRPr="00CA137C" w:rsidP="00CA137C">
      <w:pPr>
        <w:bidi/>
        <w:jc w:val="center"/>
        <w:rPr>
          <w:rFonts w:cs="B Nazanin"/>
          <w:i/>
          <w:rtl/>
          <w:lang w:bidi="fa-IR"/>
        </w:rPr>
      </w:pPr>
    </w:p>
    <w:sectPr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Theme="majorBidi" w:hAnsiTheme="majorBidi" w:cstheme="majorBidi"/>
      </w:rPr>
      <w:id w:val="-4616521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B4CA8" w:rsidRPr="00345E4F">
        <w:pPr>
          <w:pStyle w:val="Footer"/>
          <w:jc w:val="center"/>
          <w:rPr>
            <w:rFonts w:asciiTheme="majorBidi" w:hAnsiTheme="majorBidi" w:cstheme="majorBidi"/>
          </w:rPr>
        </w:pPr>
        <w:r w:rsidRPr="00345E4F">
          <w:rPr>
            <w:rFonts w:asciiTheme="majorBidi" w:hAnsiTheme="majorBidi" w:cstheme="majorBidi"/>
          </w:rPr>
          <w:fldChar w:fldCharType="begin"/>
        </w:r>
        <w:r w:rsidRPr="00345E4F">
          <w:rPr>
            <w:rFonts w:asciiTheme="majorBidi" w:hAnsiTheme="majorBidi" w:cstheme="majorBidi"/>
          </w:rPr>
          <w:instrText xml:space="preserve"> PAGE   \* MERGEFORMAT </w:instrText>
        </w:r>
        <w:r w:rsidRPr="00345E4F">
          <w:rPr>
            <w:rFonts w:asciiTheme="majorBidi" w:hAnsiTheme="majorBidi" w:cstheme="majorBidi"/>
          </w:rPr>
          <w:fldChar w:fldCharType="separate"/>
        </w:r>
        <w:r w:rsidR="000A355D">
          <w:rPr>
            <w:rFonts w:asciiTheme="majorBidi" w:hAnsiTheme="majorBidi" w:cstheme="majorBidi"/>
            <w:noProof/>
          </w:rPr>
          <w:t>3</w:t>
        </w:r>
        <w:r w:rsidRPr="00345E4F">
          <w:rPr>
            <w:rFonts w:asciiTheme="majorBidi" w:hAnsiTheme="majorBidi" w:cstheme="majorBidi"/>
            <w:noProof/>
          </w:rPr>
          <w:fldChar w:fldCharType="end"/>
        </w:r>
      </w:p>
    </w:sdtContent>
  </w:sdt>
  <w:p w:rsidR="00DB4CA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5E4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-1589410</wp:posOffset>
          </wp:positionH>
          <wp:positionV relativeFrom="paragraph">
            <wp:posOffset>4299268</wp:posOffset>
          </wp:positionV>
          <wp:extent cx="1814573" cy="404185"/>
          <wp:effectExtent l="0" t="0" r="0" b="0"/>
          <wp:wrapNone/>
          <wp:docPr id="2" name="Picture 2" descr="C:\Users\hamid\Desktop\footer-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628580" name="Picture 2" descr="C:\Users\hamid\Desktop\footer-word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814573" cy="40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C5C"/>
    <w:rsid w:val="000A355D"/>
    <w:rsid w:val="000B4201"/>
    <w:rsid w:val="000C5A38"/>
    <w:rsid w:val="000C770D"/>
    <w:rsid w:val="000D494E"/>
    <w:rsid w:val="000D7A2A"/>
    <w:rsid w:val="0011313F"/>
    <w:rsid w:val="00125622"/>
    <w:rsid w:val="00153062"/>
    <w:rsid w:val="001618C4"/>
    <w:rsid w:val="001A20DE"/>
    <w:rsid w:val="001B5ED3"/>
    <w:rsid w:val="001C6890"/>
    <w:rsid w:val="0026249C"/>
    <w:rsid w:val="00294A28"/>
    <w:rsid w:val="002D4C67"/>
    <w:rsid w:val="0033297C"/>
    <w:rsid w:val="00337BAA"/>
    <w:rsid w:val="00337F44"/>
    <w:rsid w:val="00345E4F"/>
    <w:rsid w:val="00382C9F"/>
    <w:rsid w:val="00461722"/>
    <w:rsid w:val="004937B2"/>
    <w:rsid w:val="004E5932"/>
    <w:rsid w:val="00510ECA"/>
    <w:rsid w:val="006026D6"/>
    <w:rsid w:val="006339DF"/>
    <w:rsid w:val="00661B19"/>
    <w:rsid w:val="00663493"/>
    <w:rsid w:val="006E533C"/>
    <w:rsid w:val="007859FB"/>
    <w:rsid w:val="00791C5C"/>
    <w:rsid w:val="007B6B97"/>
    <w:rsid w:val="007D2BC5"/>
    <w:rsid w:val="007D43B1"/>
    <w:rsid w:val="007E794A"/>
    <w:rsid w:val="008A4AEF"/>
    <w:rsid w:val="009338C8"/>
    <w:rsid w:val="009C3FCF"/>
    <w:rsid w:val="009E5135"/>
    <w:rsid w:val="00A155D9"/>
    <w:rsid w:val="00A54353"/>
    <w:rsid w:val="00B25CBC"/>
    <w:rsid w:val="00B45C91"/>
    <w:rsid w:val="00B66830"/>
    <w:rsid w:val="00B8111D"/>
    <w:rsid w:val="00B92033"/>
    <w:rsid w:val="00BF3C34"/>
    <w:rsid w:val="00C044F9"/>
    <w:rsid w:val="00C04C0D"/>
    <w:rsid w:val="00C31CBE"/>
    <w:rsid w:val="00C33223"/>
    <w:rsid w:val="00C431F6"/>
    <w:rsid w:val="00C90F5E"/>
    <w:rsid w:val="00CA137C"/>
    <w:rsid w:val="00CB61BF"/>
    <w:rsid w:val="00D45589"/>
    <w:rsid w:val="00D5369D"/>
    <w:rsid w:val="00D63881"/>
    <w:rsid w:val="00D85B63"/>
    <w:rsid w:val="00D86DA9"/>
    <w:rsid w:val="00DB30CF"/>
    <w:rsid w:val="00DB4CA8"/>
    <w:rsid w:val="00DC6813"/>
    <w:rsid w:val="00DF5470"/>
    <w:rsid w:val="00E30DE5"/>
    <w:rsid w:val="00E934CE"/>
    <w:rsid w:val="00EF3BB5"/>
    <w:rsid w:val="00F144A8"/>
    <w:rsid w:val="00F526CA"/>
    <w:rsid w:val="00F57A0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F61203E-560A-4545-9640-5856994B4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49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F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4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CA8"/>
  </w:style>
  <w:style w:type="paragraph" w:styleId="Footer">
    <w:name w:val="footer"/>
    <w:basedOn w:val="Normal"/>
    <w:link w:val="FooterChar"/>
    <w:uiPriority w:val="99"/>
    <w:unhideWhenUsed/>
    <w:rsid w:val="00DB4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CA8"/>
  </w:style>
  <w:style w:type="character" w:customStyle="1" w:styleId="tlid-translation">
    <w:name w:val="tlid-translation"/>
    <w:basedOn w:val="DefaultParagraphFont"/>
    <w:rsid w:val="00A155D9"/>
  </w:style>
  <w:style w:type="character" w:customStyle="1" w:styleId="phrase-token">
    <w:name w:val="phrase-token"/>
    <w:basedOn w:val="DefaultParagraphFont"/>
    <w:rsid w:val="00A15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hart" Target="charts/chart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</a:defRPr>
            </a:pPr>
            <a:r>
              <a:rPr/>
              <a:t>Ci values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Stanford University Computer Science Program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0.423</c:v>
              </c:pt>
            </c:numLit>
          </c:val>
        </c:ser>
        <c:ser>
          <c:idx val="1"/>
          <c:order val="1"/>
          <c:tx>
            <c:v>Massachusetts Institute of Technology (MIT) Computer Science Program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0.351</c:v>
              </c:pt>
            </c:numLit>
          </c:val>
        </c:ser>
        <c:ser>
          <c:idx val="2"/>
          <c:order val="2"/>
          <c:tx>
            <c:v>Carnegie Mellon University Computer Science Program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0.844</c:v>
              </c:pt>
            </c:numLit>
          </c:val>
        </c:ser>
        <c:ser>
          <c:idx val="3"/>
          <c:order val="3"/>
          <c:tx>
            <c:v>University of California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0.697</c:v>
              </c:pt>
            </c:numLit>
          </c:val>
        </c:ser>
        <c:ser>
          <c:idx val="4"/>
          <c:order val="4"/>
          <c:tx>
            <c:v>California Institute of Technology (Caltech) Computer Science Program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0.107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5324448"/>
        <c:axId val="305318568"/>
      </c:barChart>
      <c:catAx>
        <c:axId val="305324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5318568"/>
        <c:crosses val="autoZero"/>
        <c:auto val="1"/>
        <c:lblAlgn val="ctr"/>
        <c:lblOffset val="100"/>
        <c:noMultiLvlLbl val="0"/>
      </c:catAx>
      <c:valAx>
        <c:axId val="305318568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532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Mostafa Shakeri</cp:lastModifiedBy>
  <cp:revision>45</cp:revision>
  <dcterms:created xsi:type="dcterms:W3CDTF">2018-07-28T08:40:00Z</dcterms:created>
  <dcterms:modified xsi:type="dcterms:W3CDTF">2019-12-04T07:11:00Z</dcterms:modified>
</cp:coreProperties>
</file>