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432DD1" w:rsidRPr="00432DD1" w:rsidP="00432DD1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Project name: </w:t>
      </w:r>
      <w:r w:rsidRPr="00432DD1">
        <w:rPr>
          <w:rFonts w:asciiTheme="majorBidi" w:hAnsiTheme="majorBidi" w:cstheme="majorBidi"/>
          <w:noProof/>
          <w:sz w:val="24"/>
          <w:szCs w:val="24"/>
          <w:lang w:bidi="fa-IR"/>
        </w:rPr>
        <w:t>Tehran Urban Railway Project.</w:t>
      </w:r>
    </w:p>
    <w:p w:rsidR="00432DD1" w:rsidRPr="00432DD1" w:rsidP="002A4D7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Date: </w:t>
      </w:r>
      <w:r w:rsidR="002A4D7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2A4D79">
        <w:rPr>
          <w:rFonts w:asciiTheme="majorBidi" w:hAnsiTheme="majorBidi" w:cstheme="majorBidi"/>
          <w:noProof/>
          <w:sz w:val="24"/>
          <w:szCs w:val="24"/>
          <w:lang w:bidi="fa-IR"/>
        </w:rPr>
        <w:t>1/14/2025 1:55:55 PM</w:t>
      </w:r>
    </w:p>
    <w:p w:rsidR="00B00CB2" w:rsidRPr="00432DD1" w:rsidP="00A379F0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DEMATEL</w:t>
      </w:r>
      <w:r w:rsidRPr="00432DD1" w:rsidR="00C9051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58176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(Decision Making Trial </w:t>
      </w:r>
      <w:r w:rsidRPr="00432DD1" w:rsidR="00ED3B8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</w:t>
      </w:r>
      <w:r w:rsidRPr="00432DD1" w:rsidR="0058176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nd Evaluation)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is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 decision making technique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based on pairwise comparisons.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DEMATEL method</w:t>
      </w:r>
      <w:r w:rsidRPr="00432DD1" w:rsidR="00DE57D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can be used to identify </w:t>
      </w:r>
      <w:r w:rsidRPr="00432DD1" w:rsidR="0067103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model of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causal relations between the </w:t>
      </w:r>
      <w:r w:rsidRPr="00432DD1" w:rsidR="00DE57D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variables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It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shows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causal relations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and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factors’ exerted influences</w:t>
      </w:r>
      <w:r w:rsidRPr="00432DD1" w:rsidR="0092744C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advantage of this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method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is that experts are able to be more fluent in expressing their opinions about the effects (direction and severity of effects) between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factors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B265F7" w:rsidRPr="00432DD1" w:rsidP="00903012">
      <w:pPr>
        <w:jc w:val="both"/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</w:pPr>
    </w:p>
    <w:p w:rsidR="008452AE" w:rsidRPr="00432DD1" w:rsidP="00903012">
      <w:pPr>
        <w:jc w:val="both"/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 xml:space="preserve">The </w:t>
      </w:r>
      <w:r w:rsidRPr="00432DD1" w:rsidR="00903012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>S</w:t>
      </w:r>
      <w:r w:rsidRPr="00432DD1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 xml:space="preserve">teps of </w:t>
      </w:r>
      <w:r w:rsidRPr="00432DD1" w:rsidR="00903012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>DEMATEL Method</w:t>
      </w:r>
    </w:p>
    <w:p w:rsidR="00B265F7" w:rsidRPr="00432DD1" w:rsidP="00903012">
      <w:pPr>
        <w:jc w:val="both"/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</w:pPr>
    </w:p>
    <w:p w:rsidR="00903012" w:rsidRPr="00432DD1" w:rsidP="003438BC">
      <w:pPr>
        <w:jc w:val="both"/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Step 1:</w:t>
      </w:r>
      <w:r w:rsidRPr="00432DD1">
        <w:rPr>
          <w:b/>
          <w:bCs/>
        </w:rPr>
        <w:t xml:space="preserve"> </w:t>
      </w: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Generate</w:t>
      </w:r>
      <w:r w:rsidRPr="00432DD1" w:rsidR="00713F52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the direct</w:t>
      </w:r>
      <w:r w:rsidRPr="00432DD1" w:rsidR="003E4203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</w:t>
      </w: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relation matrix </w:t>
      </w:r>
    </w:p>
    <w:p w:rsidR="00903012" w:rsidRPr="00432DD1" w:rsidP="003438BC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To identify the model of the relations among the n criteria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, an n × n matrix is first 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generated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The effect of the 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element </w:t>
      </w:r>
      <w:r w:rsidRPr="00432DD1" w:rsidR="00CB77D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in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each row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is 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exerted on the element of </w:t>
      </w:r>
      <w:r w:rsidRPr="00432DD1" w:rsidR="00CB77D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each column of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this matrix. If </w:t>
      </w:r>
      <w:r w:rsidRPr="00432DD1" w:rsidR="00E13F3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multiple experts' opinions are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used, </w:t>
      </w:r>
      <w:r w:rsidRPr="00432DD1" w:rsidR="00E13F3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all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experts must complete the matrix. </w:t>
      </w:r>
      <w:r w:rsidRPr="00432DD1" w:rsidR="003438BC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arithmetic mean of all</w:t>
      </w:r>
      <w:r w:rsidRPr="00432DD1" w:rsidR="003438BC">
        <w:rPr>
          <w:rFonts w:cs="B Nazanin"/>
          <w:kern w:val="32"/>
          <w:lang w:bidi="fa-IR"/>
        </w:rPr>
        <w:t xml:space="preserve"> 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of the experts ' opinions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is used and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then a direct</w:t>
      </w:r>
      <w:r w:rsidRPr="00432DD1" w:rsidR="003E420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relation matrix X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is 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generated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5A23AB" w:rsidRPr="00432DD1" w:rsidP="005A23AB">
      <w:pPr>
        <w:rPr>
          <w:rFonts w:ascii="Times New Roman" w:eastAsia="Times New Roman" w:hAnsi="Times New Roman" w:cs="B Nazanin"/>
          <w:lang w:bidi="fa-I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bidi="fa-IR"/>
            </w:rPr>
            <m:t>X=</m:t>
          </m:r>
          <m:d>
            <m:dPr>
              <m:begChr m:val="["/>
              <m:endChr m:val="]"/>
              <m:ctrlPr>
                <w:rPr>
                  <w:rFonts w:ascii="Cambria Math" w:hAnsi="Cambria Math"/>
                  <w:lang w:bidi="fa-IR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lang w:bidi="fa-IR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bidi="fa-IR"/>
                      </w:rPr>
                      <m:t>0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bidi="fa-IR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bidi="fa-IR"/>
                          </w:rPr>
                          <m:t>n1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⋮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⋱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bidi="fa-IR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bidi="fa-IR"/>
                          </w:rPr>
                          <m:t>1n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lang w:bidi="fa-IR"/>
                      </w:rPr>
                      <m:t>0</m:t>
                    </m:r>
                  </m:e>
                </m:mr>
              </m:m>
            </m:e>
          </m:d>
        </m:oMath>
      </m:oMathPara>
    </w:p>
    <w:p w:rsidR="00713F52" w:rsidRPr="00432DD1" w:rsidP="00B9768F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following table shows </w:t>
      </w:r>
      <w:r w:rsidRPr="00432DD1" w:rsidR="00F06CB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direct</w:t>
      </w:r>
      <w:r w:rsidRPr="00432DD1" w:rsidR="003E420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relation matrix, which is the same as pairwise comparison matrix of the experts</w:t>
      </w:r>
      <w:r w:rsidRPr="00432DD1" w:rsidR="003E420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3E4203" w:rsidRPr="00432DD1" w:rsidP="00432DD1">
      <w:pPr>
        <w:spacing w:after="0"/>
        <w:jc w:val="center"/>
        <w:rPr>
          <w:rFonts w:eastAsia="Times New Roman" w:asciiTheme="majorBidi" w:hAnsiTheme="majorBidi" w:cstheme="majorBidi"/>
          <w:b/>
          <w:bCs/>
          <w:kern w:val="32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lang w:bidi="fa-IR"/>
        </w:rPr>
        <w:t>Direct relation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868"/>
        <w:gridCol w:w="1868"/>
        <w:gridCol w:w="1868"/>
        <w:gridCol w:w="1868"/>
        <w:gridCol w:w="186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F7439E" w:rsidRPr="00432DD1" w:rsidP="00660E0E">
      <w:pPr>
        <w:bidi/>
        <w:jc w:val="right"/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</w:p>
    <w:p w:rsidR="003E4203" w:rsidRPr="00432DD1" w:rsidP="00BD7ABA">
      <w:pPr>
        <w:bidi/>
        <w:jc w:val="right"/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Step 2: </w:t>
      </w:r>
      <w:r w:rsidRPr="00432DD1" w:rsidR="00660E0E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Co</w:t>
      </w:r>
      <w:r w:rsidRPr="00432DD1" w:rsidR="00B9768F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mpute</w:t>
      </w:r>
      <w:r w:rsidRPr="00432DD1" w:rsidR="00660E0E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the normalized </w:t>
      </w:r>
      <w:bookmarkStart w:id="0" w:name="_GoBack"/>
      <w:bookmarkEnd w:id="0"/>
      <w:r w:rsidRPr="00432DD1" w:rsidR="00660E0E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direct-relation matrix</w:t>
      </w:r>
    </w:p>
    <w:p w:rsidR="003E4203" w:rsidRPr="00432DD1" w:rsidP="00410F19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To normalize, the sum of all rows and columns of the matrix is calculated directly. The largest number of </w:t>
      </w:r>
      <w:r w:rsidRPr="00432DD1" w:rsidR="00C1284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row and column sums can be represented by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k. To normalize</w:t>
      </w:r>
      <w:r w:rsidRPr="00432DD1" w:rsidR="0027759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, </w:t>
      </w:r>
      <w:r w:rsidRPr="00432DD1" w:rsidR="00410F19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it is necessary that </w:t>
      </w:r>
      <w:r w:rsidRPr="00432DD1" w:rsidR="0027759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each</w:t>
      </w:r>
      <w:r w:rsidRPr="00432DD1" w:rsidR="00C1284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elemen</w:t>
      </w:r>
      <w:r w:rsidRPr="00432DD1" w:rsidR="003A15E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 of the direct-relation matrix</w:t>
      </w:r>
      <w:r w:rsidRPr="00432DD1" w:rsidR="00C1284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660E0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is divided by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k</w:t>
      </w:r>
      <w:r w:rsidRPr="00432DD1">
        <w:rPr>
          <w:rFonts w:eastAsia="Times New Roman" w:asciiTheme="majorBidi" w:hAnsiTheme="majorBidi" w:cs="Times New Roman"/>
          <w:kern w:val="32"/>
          <w:sz w:val="24"/>
          <w:szCs w:val="24"/>
          <w:rtl/>
          <w:lang w:bidi="fa-IR"/>
        </w:rPr>
        <w:t>.</w:t>
      </w:r>
    </w:p>
    <w:p w:rsidR="00B20917" w:rsidRPr="00432DD1" w:rsidP="00B20917">
      <w:pPr>
        <w:pStyle w:val="Code"/>
        <w:rPr>
          <w:i/>
          <w:lang w:bidi="fa-IR"/>
        </w:rPr>
      </w:pPr>
      <m:oMathPara>
        <m:oMathParaPr>
          <m:jc m:val="left"/>
        </m:oMathParaPr>
        <m:oMath>
          <m:r>
            <w:rPr>
              <w:lang w:bidi="fa-IR"/>
            </w:rPr>
            <m:t>k</m:t>
          </m:r>
          <m:r>
            <m:rPr>
              <m:sty m:val="p"/>
            </m:rPr>
            <w:rPr>
              <w:lang w:bidi="fa-IR"/>
            </w:rPr>
            <m:t>=</m:t>
          </m:r>
          <m:r>
            <w:rPr>
              <w:lang w:bidi="fa-IR"/>
            </w:rPr>
            <m:t>max</m:t>
          </m:r>
          <m:d>
            <m:dPr>
              <m:begChr m:val="{"/>
              <m:endChr m:val="}"/>
              <m:ctrlPr>
                <w:rPr>
                  <w:i/>
                  <w:lang w:bidi="fa-IR"/>
                </w:rPr>
              </m:ctrlPr>
            </m:dPr>
            <m:e>
              <m:r>
                <w:rPr>
                  <w:lang w:bidi="fa-IR"/>
                </w:rPr>
                <m:t>max</m:t>
              </m:r>
              <m:nary>
                <m:naryPr>
                  <m:chr m:val="∑"/>
                  <m:limLoc m:val="undOvr"/>
                  <m:ctrlPr>
                    <w:rPr>
                      <w:i/>
                      <w:lang w:bidi="fa-IR"/>
                    </w:rPr>
                  </m:ctrlPr>
                </m:naryPr>
                <m:sub>
                  <m:r>
                    <w:rPr>
                      <w:lang w:bidi="fa-IR"/>
                    </w:rPr>
                    <m:t>j=1</m:t>
                  </m:r>
                </m:sub>
                <m:sup>
                  <m:r>
                    <w:rPr>
                      <w:lang w:bidi="fa-IR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lang w:bidi="fa-IR"/>
                        </w:rPr>
                        <m:t>x</m:t>
                      </m:r>
                    </m:e>
                    <m:sub>
                      <m:r>
                        <w:rPr>
                          <w:lang w:bidi="fa-IR"/>
                        </w:rPr>
                        <m:t>ij</m:t>
                      </m:r>
                    </m:sub>
                  </m:sSub>
                  <m:r>
                    <w:rPr>
                      <w:lang w:bidi="fa-IR"/>
                    </w:rPr>
                    <m:t xml:space="preserve">, </m:t>
                  </m:r>
                </m:e>
              </m:nary>
              <m:nary>
                <m:naryPr>
                  <m:chr m:val="∑"/>
                  <m:limLoc m:val="undOvr"/>
                  <m:ctrlPr>
                    <w:rPr>
                      <w:i/>
                      <w:lang w:bidi="fa-IR"/>
                    </w:rPr>
                  </m:ctrlPr>
                </m:naryPr>
                <m:sub>
                  <m:r>
                    <w:rPr>
                      <w:lang w:bidi="fa-IR"/>
                    </w:rPr>
                    <m:t>i=1</m:t>
                  </m:r>
                </m:sub>
                <m:sup>
                  <m:r>
                    <w:rPr>
                      <w:lang w:bidi="fa-IR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lang w:bidi="fa-IR"/>
                        </w:rPr>
                        <m:t>x</m:t>
                      </m:r>
                    </m:e>
                    <m:sub>
                      <m:r>
                        <w:rPr>
                          <w:lang w:bidi="fa-IR"/>
                        </w:rPr>
                        <m:t>ij</m:t>
                      </m:r>
                    </m:sub>
                  </m:sSub>
                  <m:r>
                    <w:rPr>
                      <w:lang w:bidi="fa-IR"/>
                    </w:rPr>
                    <m:t xml:space="preserve"> </m:t>
                  </m:r>
                </m:e>
              </m:nary>
            </m:e>
          </m:d>
        </m:oMath>
      </m:oMathPara>
    </w:p>
    <w:p w:rsidR="00B20917" w:rsidRPr="00432DD1" w:rsidP="00B20917">
      <w:pPr>
        <w:pStyle w:val="Code"/>
        <w:rPr>
          <w:rtl/>
          <w:lang w:bidi="fa-IR"/>
        </w:rPr>
      </w:pPr>
      <m:oMathPara>
        <m:oMathParaPr>
          <m:jc m:val="left"/>
        </m:oMathParaPr>
        <m:oMath>
          <m:r>
            <w:rPr>
              <w:lang w:bidi="fa-IR"/>
            </w:rPr>
            <m:t>N=</m:t>
          </m:r>
          <m:f>
            <m:fPr>
              <m:ctrlPr>
                <w:rPr>
                  <w:i/>
                  <w:lang w:bidi="fa-IR"/>
                </w:rPr>
              </m:ctrlPr>
            </m:fPr>
            <m:num>
              <m:r>
                <w:rPr>
                  <w:lang w:bidi="fa-IR"/>
                </w:rPr>
                <m:t>1</m:t>
              </m:r>
            </m:num>
            <m:den>
              <m:r>
                <w:rPr>
                  <w:lang w:bidi="fa-IR"/>
                </w:rPr>
                <m:t>k</m:t>
              </m:r>
            </m:den>
          </m:f>
          <m:r>
            <w:rPr>
              <w:lang w:bidi="fa-IR"/>
            </w:rPr>
            <m:t>*X</m:t>
          </m:r>
        </m:oMath>
      </m:oMathPara>
    </w:p>
    <w:p w:rsidR="007D610C" w:rsidRPr="00432DD1" w:rsidP="00432DD1">
      <w:pPr>
        <w:pStyle w:val="Code"/>
        <w:spacing w:after="0" w:afterAutospacing="0"/>
        <w:jc w:val="center"/>
        <w:rPr>
          <w:rFonts w:ascii="Times New Roman" w:hAnsi="Times New Roman"/>
          <w:b/>
          <w:bCs/>
          <w:kern w:val="32"/>
          <w:sz w:val="22"/>
          <w:szCs w:val="22"/>
          <w:lang w:bidi="fa-IR"/>
        </w:rPr>
      </w:pPr>
      <w:r w:rsidRPr="00432DD1">
        <w:rPr>
          <w:rFonts w:ascii="Times New Roman" w:hAnsi="Times New Roman"/>
          <w:b/>
          <w:bCs/>
          <w:kern w:val="32"/>
          <w:sz w:val="22"/>
          <w:szCs w:val="22"/>
          <w:lang w:bidi="fa-IR"/>
        </w:rPr>
        <w:t>The normalized direct-relation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76"/>
        <w:gridCol w:w="2016"/>
        <w:gridCol w:w="2016"/>
        <w:gridCol w:w="2016"/>
        <w:gridCol w:w="201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R1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R2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R3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0.222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0.444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0.222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0.222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0.111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R4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0.222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0.111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660E0E" w:rsidRPr="00432DD1" w:rsidP="003A15E1">
      <w:pPr>
        <w:pStyle w:val="Code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b/>
          <w:bCs/>
          <w:sz w:val="24"/>
          <w:szCs w:val="24"/>
          <w:lang w:bidi="fa-IR"/>
        </w:rPr>
        <w:t>Step 3: C</w:t>
      </w:r>
      <w:r w:rsidRPr="00432DD1" w:rsidR="003A15E1">
        <w:rPr>
          <w:rFonts w:asciiTheme="majorBidi" w:hAnsiTheme="majorBidi" w:cstheme="majorBidi"/>
          <w:b/>
          <w:bCs/>
          <w:sz w:val="24"/>
          <w:szCs w:val="24"/>
          <w:lang w:bidi="fa-IR"/>
        </w:rPr>
        <w:t>ompute</w:t>
      </w:r>
      <w:r w:rsidRPr="00432DD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the total relation matrix</w:t>
      </w:r>
    </w:p>
    <w:p w:rsidR="00660E0E" w:rsidRPr="00432DD1" w:rsidP="00142BD8">
      <w:pPr>
        <w:pStyle w:val="Code"/>
        <w:rPr>
          <w:rFonts w:asciiTheme="majorBidi" w:hAnsiTheme="majorBidi" w:cstheme="majorBidi"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>After calculating the normalized matri</w:t>
      </w:r>
      <w:r w:rsidRPr="00432DD1" w:rsidR="00142BD8">
        <w:rPr>
          <w:rFonts w:asciiTheme="majorBidi" w:hAnsiTheme="majorBidi" w:cstheme="majorBidi"/>
          <w:sz w:val="24"/>
          <w:szCs w:val="24"/>
          <w:lang w:bidi="fa-IR"/>
        </w:rPr>
        <w:t>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he </w:t>
      </w:r>
      <w:r w:rsidRPr="00432DD1" w:rsidR="002A78D4">
        <w:rPr>
          <w:rFonts w:asciiTheme="majorBidi" w:hAnsiTheme="majorBidi" w:cstheme="majorBidi"/>
          <w:sz w:val="24"/>
          <w:szCs w:val="24"/>
          <w:lang w:bidi="fa-IR"/>
        </w:rPr>
        <w:t xml:space="preserve">fuzzy 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>total-relation matrix can be computed as follows:</w:t>
      </w:r>
    </w:p>
    <w:p w:rsidR="00B20917" w:rsidRPr="00432DD1" w:rsidP="001032D1">
      <w:pPr>
        <w:pStyle w:val="NormalWeb"/>
        <w:jc w:val="both"/>
        <w:rPr>
          <w:rFonts w:cs="B Nazanin"/>
          <w:kern w:val="32"/>
          <w:szCs w:val="32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spacing w:val="-2"/>
              <w:sz w:val="22"/>
              <w:szCs w:val="22"/>
              <w:lang w:bidi="fa-IR"/>
            </w:rPr>
            <m:t>T=</m:t>
          </m:r>
          <m:func>
            <m:funcPr>
              <m:ctrlPr>
                <w:rPr>
                  <w:rFonts w:ascii="Cambria Math" w:hAnsi="Cambria Math" w:cs="B Nazanin"/>
                  <w:i/>
                  <w:spacing w:val="-2"/>
                  <w:sz w:val="22"/>
                  <w:szCs w:val="22"/>
                  <w:lang w:bidi="fa-IR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lim</m:t>
                  </m:r>
                </m:e>
                <m:lim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k→</m:t>
                  </m:r>
                  <m:r>
                    <m:rPr>
                      <m:sty m:val="p"/>
                    </m:rP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+</m:t>
                  </m:r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∞</m:t>
                  </m:r>
                </m:lim>
              </m:limLow>
            </m:fName>
            <m:e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(</m:t>
              </m:r>
              <m:sSup>
                <m:sSup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sSupPr>
                <m:e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N</m:t>
                  </m:r>
                </m:e>
                <m:sup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1</m:t>
                  </m:r>
                </m:sup>
              </m:sSup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+</m:t>
              </m:r>
              <m:sSup>
                <m:sSup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sSupPr>
                <m:e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N</m:t>
                  </m:r>
                </m:e>
                <m:sup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+…+</m:t>
              </m:r>
              <m:sSup>
                <m:sSup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sSupPr>
                <m:e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N</m:t>
                  </m:r>
                </m:e>
                <m:sup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k</m:t>
                  </m:r>
                </m:sup>
              </m:sSup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)</m:t>
              </m:r>
            </m:e>
          </m:func>
          <m:r>
            <m:rPr>
              <m:sty m:val="p"/>
            </m:rPr>
            <w:rPr>
              <w:rFonts w:ascii="Cambria Math" w:hAnsi="Cambria Math" w:cs="B Nazanin"/>
              <w:spacing w:val="-2"/>
              <w:sz w:val="22"/>
              <w:szCs w:val="22"/>
              <w:lang w:bidi="fa-IR"/>
            </w:rPr>
            <m:t>⁡</m:t>
          </m:r>
        </m:oMath>
      </m:oMathPara>
    </w:p>
    <w:p w:rsidR="00277596" w:rsidRPr="00432DD1" w:rsidP="00A4326A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In other words,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an n ×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n identity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 matrix is first generated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, then this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identity matrix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is subtracted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from normalized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matrix and the resulting matrix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 is reversed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>. The normal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ized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matrix is multiplied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by the</w:t>
      </w:r>
      <w:r w:rsidRPr="00432DD1" w:rsidR="00A4326A">
        <w:t xml:space="preserve">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resulting matrix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to obtain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the total relation matrix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B20917" w:rsidRPr="00432DD1" w:rsidP="00B20917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T=N×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I-N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</m:oMath>
      </m:oMathPara>
    </w:p>
    <w:p w:rsidR="007D610C" w:rsidRPr="00432DD1" w:rsidP="00432DD1">
      <w:pPr>
        <w:bidi/>
        <w:spacing w:after="0"/>
        <w:jc w:val="center"/>
        <w:rPr>
          <w:rFonts w:ascii="Times New Roman" w:eastAsia="Times New Roman" w:hAnsi="Times New Roman" w:cs="B Nazanin"/>
          <w:b/>
          <w:bCs/>
          <w:kern w:val="32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lang w:bidi="fa-IR"/>
        </w:rPr>
        <w:t>The total relation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76"/>
        <w:gridCol w:w="2016"/>
        <w:gridCol w:w="2016"/>
        <w:gridCol w:w="2016"/>
        <w:gridCol w:w="201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1.146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1.179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1.044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1.564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1.293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0.844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1.05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1.335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0.992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0.763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0.602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1.144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1.113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0.888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0.759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0.945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432DD1" w:rsidRPr="00432DD1" w:rsidP="00432DD1">
      <w:pPr>
        <w:bidi/>
        <w:jc w:val="center"/>
        <w:rPr>
          <w:rFonts w:ascii="Times New Roman" w:eastAsia="Times New Roman" w:hAnsi="Times New Roman" w:cs="B Nazanin"/>
          <w:b/>
          <w:bCs/>
          <w:kern w:val="32"/>
          <w:lang w:bidi="fa-IR"/>
        </w:rPr>
      </w:pPr>
    </w:p>
    <w:p w:rsidR="00581766" w:rsidRPr="00432DD1" w:rsidP="0068265F">
      <w:pPr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  <w:t xml:space="preserve">Step 4: </w:t>
      </w:r>
      <w:r w:rsidRPr="00432DD1" w:rsidR="0068265F"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  <w:t>set the threshold value</w:t>
      </w:r>
    </w:p>
    <w:p w:rsidR="0095772A" w:rsidRPr="00432DD1" w:rsidP="00C90515">
      <w:pPr>
        <w:jc w:val="both"/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The</w:t>
      </w:r>
      <w:r w:rsidRPr="00432DD1"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threshold value must be </w:t>
      </w:r>
      <w:r w:rsidRPr="00432DD1" w:rsidR="00CC334D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obtained in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order to calculate the internal relations matrix. </w:t>
      </w:r>
      <w:r w:rsidRPr="00432DD1" w:rsidR="00DB1E9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Accordingly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, partial relations 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are</w:t>
      </w:r>
      <w:r w:rsidRPr="00432DD1" w:rsidR="00DB2FA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neglected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and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the </w:t>
      </w:r>
      <w:r w:rsidRPr="00432DD1" w:rsidR="00DB2FA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network relations</w:t>
      </w:r>
      <w:r w:rsidRPr="00432DD1" w:rsidR="00DB1E9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hip</w:t>
      </w:r>
      <w:r w:rsidRPr="00432DD1" w:rsidR="00DB2FA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map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(NRM) is </w:t>
      </w:r>
      <w:r w:rsidRPr="00432DD1" w:rsidR="00CC334D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plotted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. Only 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relations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whose 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values in matrix T is greater than the threshold value are depicted in the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NRM. To 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compute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the</w:t>
      </w:r>
      <w:r w:rsidRPr="00432DD1" w:rsidR="00410F19">
        <w:t xml:space="preserve"> 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threshold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value 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for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relations,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it is sufficient to calculate the average values of the matrix T. After the threshold intensity is 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determined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, all values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in matrix T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which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are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smaller than the threshold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value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are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set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to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zero, that is, the causal relation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mentioned above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is not considered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rtl/>
          <w:lang w:bidi="fa-IR"/>
        </w:rPr>
        <w:t>.</w:t>
      </w:r>
    </w:p>
    <w:p w:rsidR="00C52687" w:rsidRPr="00432DD1" w:rsidP="00432DD1">
      <w:pPr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In this study,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he threshold value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is equal to</w:t>
      </w:r>
      <w:r w:rsidRPr="00432DD1" w:rsid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1.041</w:t>
      </w:r>
    </w:p>
    <w:p w:rsidR="00C52687" w:rsidRPr="00432DD1" w:rsidP="00432DD1">
      <w:pPr>
        <w:jc w:val="both"/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All the values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in matrix T which are </w:t>
      </w:r>
      <w:r w:rsidRPr="00432DD1" w:rsid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smaller than</w:t>
      </w:r>
      <w:r w:rsidRPr="00432DD1" w:rsidR="00432DD1">
        <w:rPr>
          <w:rFonts w:ascii="Times New Roman" w:eastAsia="Times New Roman" w:hAnsi="Times New Roman" w:cs="B Nazanin"/>
          <w:kern w:val="32"/>
          <w:sz w:val="20"/>
          <w:szCs w:val="24"/>
          <w:lang w:bidi="fa-IR"/>
        </w:rPr>
        <w:t xml:space="preserve">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1.041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are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set to zero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, that is,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the causal relation mentioned above is not considered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.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The </w:t>
      </w:r>
      <w:r w:rsidRPr="00432DD1" w:rsidR="0067103E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model of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significant </w:t>
      </w:r>
      <w:r w:rsidRPr="00432DD1" w:rsidR="0059194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relations </w:t>
      </w:r>
      <w:r w:rsidRPr="00432DD1" w:rsidR="0067103E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is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presented in the following table.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</w:p>
    <w:p w:rsidR="00D44EF1" w:rsidRPr="00432DD1" w:rsidP="00432DD1">
      <w:pPr>
        <w:spacing w:after="0"/>
        <w:jc w:val="center"/>
        <w:rPr>
          <w:rFonts w:ascii="Times New Roman" w:eastAsia="Times New Roman" w:hAnsi="Times New Roman" w:cs="B Nazanin"/>
          <w:b/>
          <w:bCs/>
          <w:kern w:val="32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lang w:bidi="fa-IR"/>
        </w:rPr>
        <w:t>The total- relationships matrix by considering the threshold value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76"/>
        <w:gridCol w:w="2016"/>
        <w:gridCol w:w="2016"/>
        <w:gridCol w:w="2016"/>
        <w:gridCol w:w="201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1.146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1.179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1.044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1.564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1.293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1.05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1.335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1.144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1.113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5959A6" w:rsidRPr="00432DD1" w:rsidP="00D967A3">
      <w:pPr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</w:pPr>
    </w:p>
    <w:p w:rsidR="00D967A3" w:rsidRPr="00432DD1" w:rsidP="00D967A3">
      <w:pPr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  <w:t>Step 5: Final output and create a causal diagram</w:t>
      </w:r>
    </w:p>
    <w:p w:rsidR="00511469" w:rsidRPr="00432DD1" w:rsidP="00156D77">
      <w:pPr>
        <w:jc w:val="both"/>
        <w:rPr>
          <w:rFonts w:ascii="Times New Roman" w:eastAsia="Times New Roman" w:hAnsi="Times New Roman" w:cs="B Nazanin"/>
          <w:kern w:val="32"/>
          <w:sz w:val="24"/>
          <w:szCs w:val="24"/>
          <w:rtl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The next step is to find out the sum of each row and each column of </w:t>
      </w:r>
      <w:r w:rsidRPr="00432DD1" w:rsidR="00D967A3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</w:t>
      </w:r>
      <w:r w:rsidRPr="00432DD1" w:rsidR="000B782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(in step </w:t>
      </w:r>
      <w:r w:rsidRPr="00432DD1" w:rsidR="00156D77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3</w:t>
      </w:r>
      <w:r w:rsidRPr="00432DD1" w:rsidR="000B782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)</w:t>
      </w:r>
      <w:r w:rsidRPr="00432DD1" w:rsidR="00D967A3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.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The sum of </w:t>
      </w:r>
      <w:r w:rsidRPr="00432DD1" w:rsidR="0067103E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rows (D)   and columns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(</w:t>
      </w:r>
      <w:r w:rsidRPr="00432DD1" w:rsidR="005A06DA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R)</w:t>
      </w:r>
      <w:r w:rsidRPr="00432DD1" w:rsidR="00D967A3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can be calculated as follows:</w:t>
      </w:r>
    </w:p>
    <w:p w:rsidR="009E1C11" w:rsidRPr="00432DD1" w:rsidP="00DA4B2F">
      <w:pPr>
        <w:jc w:val="both"/>
        <w:rPr>
          <w:rFonts w:eastAsiaTheme="minorEastAsia" w:cs="B Nazanin"/>
          <w:spacing w:val="-2"/>
          <w:sz w:val="24"/>
          <w:szCs w:val="24"/>
          <w:rtl/>
          <w:lang w:bidi="fa-IR"/>
        </w:rPr>
      </w:pPr>
      <w:r w:rsidRPr="00432DD1">
        <w:rPr>
          <w:rFonts w:cs="B Nazanin" w:hint="cs"/>
          <w:spacing w:val="-2"/>
          <w:sz w:val="24"/>
          <w:szCs w:val="24"/>
          <w:rtl/>
          <w:lang w:bidi="fa-IR"/>
        </w:rPr>
        <w:t xml:space="preserve"> </w:t>
      </w:r>
      <m:oMath>
        <m:r>
          <w:rPr>
            <w:rFonts w:ascii="Cambria Math" w:hAnsi="Cambria Math" w:eastAsiaTheme="minorEastAsia" w:cs="B Nazanin"/>
            <w:spacing w:val="-2"/>
            <w:sz w:val="24"/>
            <w:szCs w:val="24"/>
            <w:lang w:bidi="fa-IR"/>
          </w:rPr>
          <m:t>D</m:t>
        </m:r>
        <m:r>
          <w:rPr>
            <w:rFonts w:ascii="Cambria Math" w:hAnsi="Cambria Math" w:cs="B Nazanin"/>
            <w:spacing w:val="-2"/>
            <w:sz w:val="24"/>
            <w:szCs w:val="24"/>
            <w:lang w:bidi="fa-IR"/>
          </w:rPr>
          <m:t>=</m:t>
        </m:r>
        <m:sSub>
          <m:sSubPr>
            <m:ctrlPr>
              <w:rPr>
                <w:rFonts w:ascii="Cambria Math" w:hAnsi="Cambria Math" w:cs="B Nazanin"/>
                <w:i/>
                <w:spacing w:val="-2"/>
                <w:sz w:val="24"/>
                <w:szCs w:val="24"/>
                <w:lang w:bidi="fa-IR"/>
              </w:rPr>
            </m:ctrlPr>
          </m:sSub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B Nazanin"/>
                    <w:i/>
                    <w:spacing w:val="-2"/>
                    <w:sz w:val="24"/>
                    <w:szCs w:val="24"/>
                    <w:lang w:bidi="fa-IR"/>
                  </w:rPr>
                </m:ctrlPr>
              </m:naryPr>
              <m:sub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j=1</m:t>
                </m:r>
              </m:sub>
              <m:sup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B Nazanin"/>
                        <w:i/>
                        <w:spacing w:val="-2"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e>
            </m:nary>
          </m:e>
          <m:sub>
            <m:r>
              <w:rPr>
                <w:rFonts w:ascii="Cambria Math" w:hAnsi="Cambria Math" w:cs="B Nazanin"/>
                <w:spacing w:val="-2"/>
                <w:sz w:val="24"/>
                <w:szCs w:val="24"/>
                <w:lang w:bidi="fa-IR"/>
              </w:rPr>
              <m:t xml:space="preserve"> </m:t>
            </m:r>
          </m:sub>
        </m:sSub>
      </m:oMath>
    </w:p>
    <w:p w:rsidR="009E1C11" w:rsidRPr="00432DD1" w:rsidP="000B782B">
      <w:pPr>
        <w:jc w:val="both"/>
        <w:rPr>
          <w:rFonts w:cs="B Nazanin"/>
          <w:spacing w:val="-2"/>
          <w:sz w:val="24"/>
          <w:szCs w:val="24"/>
          <w:rtl/>
          <w:lang w:bidi="fa-IR"/>
        </w:rPr>
      </w:pPr>
      <w:r w:rsidRPr="00432DD1">
        <w:rPr>
          <w:rFonts w:cs="B Nazanin" w:hint="cs"/>
          <w:spacing w:val="-2"/>
          <w:sz w:val="24"/>
          <w:szCs w:val="24"/>
          <w:rtl/>
          <w:lang w:bidi="fa-IR"/>
        </w:rPr>
        <w:t xml:space="preserve"> </w:t>
      </w:r>
      <m:oMath>
        <m:r>
          <w:rPr>
            <w:rFonts w:ascii="Cambria Math" w:hAnsi="Cambria Math" w:cs="B Nazanin"/>
            <w:spacing w:val="-2"/>
            <w:sz w:val="24"/>
            <w:szCs w:val="24"/>
            <w:lang w:bidi="fa-IR"/>
          </w:rPr>
          <m:t>R=</m:t>
        </m:r>
        <m:sSub>
          <m:sSubPr>
            <m:ctrlPr>
              <w:rPr>
                <w:rFonts w:ascii="Cambria Math" w:hAnsi="Cambria Math" w:cs="B Nazanin"/>
                <w:i/>
                <w:spacing w:val="-2"/>
                <w:sz w:val="24"/>
                <w:szCs w:val="24"/>
                <w:lang w:bidi="fa-IR"/>
              </w:rPr>
            </m:ctrlPr>
          </m:sSub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B Nazanin"/>
                    <w:i/>
                    <w:spacing w:val="-2"/>
                    <w:sz w:val="24"/>
                    <w:szCs w:val="24"/>
                    <w:lang w:bidi="fa-IR"/>
                  </w:rPr>
                </m:ctrlPr>
              </m:naryPr>
              <m:sub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i=1</m:t>
                </m:r>
              </m:sub>
              <m:sup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B Nazanin"/>
                        <w:i/>
                        <w:spacing w:val="-2"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e>
            </m:nary>
          </m:e>
          <m:sub>
            <m:r>
              <w:rPr>
                <w:rFonts w:ascii="Cambria Math" w:hAnsi="Cambria Math" w:cs="B Nazanin"/>
                <w:spacing w:val="-2"/>
                <w:sz w:val="24"/>
                <w:szCs w:val="24"/>
                <w:lang w:bidi="fa-IR"/>
              </w:rPr>
              <m:t xml:space="preserve"> </m:t>
            </m:r>
          </m:sub>
        </m:sSub>
      </m:oMath>
    </w:p>
    <w:p w:rsidR="00D55F54" w:rsidRPr="00432DD1" w:rsidP="00A52185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Then</w:t>
      </w:r>
      <w:r w:rsidRPr="00432DD1" w:rsidR="005A06D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, the values of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D+R and D-R can be calculated by D and R, where D+R </w:t>
      </w:r>
      <w:r w:rsidRPr="00432DD1" w:rsidR="005A06D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represent the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BC5D11">
        <w:rPr>
          <w:rFonts w:ascii="Times New Roman" w:hAnsi="Times New Roman" w:cs="Times New Roman"/>
          <w:sz w:val="24"/>
          <w:szCs w:val="24"/>
        </w:rPr>
        <w:t xml:space="preserve">degree of importance of factor </w:t>
      </w:r>
      <w:r w:rsidRPr="00432DD1">
        <w:rPr>
          <w:rFonts w:ascii="Times New Roman" w:hAnsi="Times New Roman" w:cs="Times New Roman"/>
          <w:sz w:val="24"/>
          <w:szCs w:val="24"/>
        </w:rPr>
        <w:t>i</w:t>
      </w:r>
      <w:r w:rsidRPr="00432DD1">
        <w:rPr>
          <w:rFonts w:ascii="Times New Roman" w:hAnsi="Times New Roman" w:cs="Times New Roman"/>
          <w:sz w:val="24"/>
          <w:szCs w:val="24"/>
        </w:rPr>
        <w:t xml:space="preserve"> in the entire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and D-R represent</w:t>
      </w:r>
      <w:r w:rsidRPr="00432DD1" w:rsidR="00BC5D1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BC5D11">
        <w:rPr>
          <w:rFonts w:ascii="Times New Roman" w:hAnsi="Times New Roman" w:cs="Times New Roman"/>
          <w:sz w:val="24"/>
          <w:szCs w:val="24"/>
        </w:rPr>
        <w:t xml:space="preserve">net effects that factor </w:t>
      </w:r>
      <w:r w:rsidRPr="00432DD1" w:rsidR="00BC5D1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432DD1" w:rsidR="00BC5D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32DD1" w:rsidR="00BC5D11">
        <w:rPr>
          <w:rFonts w:ascii="Times New Roman" w:hAnsi="Times New Roman" w:cs="Times New Roman"/>
          <w:sz w:val="24"/>
          <w:szCs w:val="24"/>
        </w:rPr>
        <w:t>contributes to the system.</w:t>
      </w:r>
    </w:p>
    <w:p w:rsidR="00DA38AB" w:rsidRPr="00432DD1" w:rsidP="00C721DF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table below shows the final output.</w:t>
      </w:r>
    </w:p>
    <w:p w:rsidR="00C721DF" w:rsidRPr="00432DD1" w:rsidP="00432DD1">
      <w:pPr>
        <w:spacing w:after="0"/>
        <w:jc w:val="center"/>
        <w:rPr>
          <w:rFonts w:eastAsia="Times New Roman" w:asciiTheme="majorBidi" w:hAnsiTheme="majorBidi" w:cstheme="majorBidi"/>
          <w:b/>
          <w:bCs/>
          <w:kern w:val="32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lang w:bidi="fa-IR"/>
        </w:rPr>
        <w:t>The final output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52"/>
        <w:gridCol w:w="1977"/>
        <w:gridCol w:w="1977"/>
        <w:gridCol w:w="1977"/>
        <w:gridCol w:w="215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D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D+R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D-R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4.544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4.932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9.475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0.388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3.673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4.523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8.196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0.849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3.455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3.5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6.955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0.045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4.987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3.705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8.692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-1.283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A52185" w:rsidRPr="00432DD1" w:rsidP="00954015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</w:p>
    <w:p w:rsidR="00C721DF" w:rsidRPr="00432DD1" w:rsidP="00954015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following figure shows the model of significant relations. This model 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can be represented as a diagram in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which 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he values of (D+R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) are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placed on the horizontal axis and 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values of (D-R) on the vertical axis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The position and </w:t>
      </w:r>
      <w:r w:rsidRPr="00432DD1" w:rsidR="0095401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interaction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of each </w:t>
      </w:r>
      <w:r w:rsidRPr="00432DD1" w:rsidR="00440B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</w:t>
      </w:r>
      <w:r w:rsidRPr="00432DD1" w:rsidR="00440BD0">
        <w:rPr>
          <w:rFonts w:asciiTheme="majorBidi" w:hAnsiTheme="majorBidi" w:cstheme="majorBidi"/>
          <w:sz w:val="24"/>
          <w:szCs w:val="24"/>
        </w:rPr>
        <w:t xml:space="preserve"> with</w:t>
      </w:r>
      <w:r w:rsidRPr="00432DD1" w:rsidR="00954015">
        <w:rPr>
          <w:rFonts w:asciiTheme="majorBidi" w:hAnsiTheme="majorBidi" w:cstheme="majorBidi"/>
          <w:sz w:val="24"/>
          <w:szCs w:val="24"/>
        </w:rPr>
        <w:t xml:space="preserve"> a point</w:t>
      </w:r>
      <w:r w:rsidRPr="00432DD1" w:rsidR="00954015">
        <w:t xml:space="preserve"> </w:t>
      </w:r>
      <w:r w:rsidRPr="00432DD1" w:rsidR="00014FF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in the coordinates (D + R, D-R)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are determined by</w:t>
      </w:r>
      <w:r w:rsidRPr="00432DD1" w:rsidR="00014FF6">
        <w:t xml:space="preserve"> </w:t>
      </w:r>
      <w:r w:rsidRPr="00432DD1" w:rsidR="00014FF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coordinate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432DD1" w:rsidRPr="00432DD1" w:rsidP="00432DD1">
      <w:pPr>
        <w:bidi/>
        <w:spacing w:after="0"/>
        <w:jc w:val="center"/>
      </w:pPr>
      <w:r w:rsidRPr="00432DD1"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14FF6" w:rsidRPr="00432DD1" w:rsidP="00977526">
      <w:pPr>
        <w:jc w:val="center"/>
        <w:rPr>
          <w:rFonts w:eastAsia="Times New Roman" w:asciiTheme="majorBidi" w:hAnsiTheme="majorBidi" w:cstheme="majorBidi"/>
          <w:b/>
          <w:bCs/>
          <w:kern w:val="32"/>
          <w:rtl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lang w:bidi="fa-IR"/>
        </w:rPr>
        <w:t>cause-effect diagram</w:t>
      </w:r>
    </w:p>
    <w:p w:rsidR="00A52185" w:rsidRPr="00432DD1" w:rsidP="00066BC3">
      <w:pPr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</w:p>
    <w:p w:rsidR="00066BC3" w:rsidRPr="00432DD1" w:rsidP="00066BC3">
      <w:pPr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Step 6: Interpret the results</w:t>
      </w:r>
    </w:p>
    <w:p w:rsidR="00066BC3" w:rsidRPr="00432DD1" w:rsidP="00F61AA2">
      <w:pPr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According to the diagram and table above, each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can be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assessed based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on the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following aspects:</w:t>
      </w:r>
    </w:p>
    <w:p w:rsidR="002160D4" w:rsidRPr="00432DD1" w:rsidP="00432DD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- Horizontal vector (D + R</w:t>
      </w:r>
      <w:r w:rsidRPr="00432DD1" w:rsidR="009659C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) represents </w:t>
      </w:r>
      <w:r w:rsidRPr="00432DD1" w:rsidR="00D4321B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</w:t>
      </w:r>
      <w:r w:rsidRPr="00432DD1" w:rsidR="00E21F2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degree of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importance</w:t>
      </w:r>
      <w:r w:rsidRPr="00432DD1" w:rsidR="00E21F2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between each factor </w:t>
      </w:r>
      <w:r w:rsidRPr="00432DD1" w:rsidR="00DB5BA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plays in the entire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 In other words</w:t>
      </w:r>
      <w:r w:rsidRPr="00432DD1" w:rsidR="009659C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,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(D + R) indicates both factor i</w:t>
      </w:r>
      <w:r w:rsidRPr="00432DD1">
        <w:rPr>
          <w:rFonts w:eastAsia="Times New Roman" w:asciiTheme="majorBidi" w:hAnsiTheme="majorBidi" w:cstheme="majorBidi" w:hint="cs"/>
          <w:kern w:val="32"/>
          <w:sz w:val="24"/>
          <w:szCs w:val="24"/>
          <w:lang w:bidi="fa-IR"/>
        </w:rPr>
        <w:t>’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s impact on the whole system and other system factors</w:t>
      </w:r>
      <w:r w:rsidRPr="00432DD1">
        <w:rPr>
          <w:rFonts w:eastAsia="Times New Roman" w:asciiTheme="majorBidi" w:hAnsiTheme="majorBidi" w:cstheme="majorBidi" w:hint="cs"/>
          <w:kern w:val="32"/>
          <w:sz w:val="24"/>
          <w:szCs w:val="24"/>
          <w:lang w:bidi="fa-IR"/>
        </w:rPr>
        <w:t>’</w:t>
      </w:r>
      <w:r w:rsidRPr="00432DD1" w:rsidR="00DB5BA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impact on the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factor.</w:t>
      </w:r>
      <w:r w:rsidRPr="00432DD1" w:rsidR="00C272D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in terms of degree of importance, R1 is ranked in first place and R4, R2 and R3, are ranked in the next places.</w:t>
      </w:r>
    </w:p>
    <w:p w:rsidR="002160D4" w:rsidRPr="00432DD1" w:rsidP="002160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</w:p>
    <w:p w:rsidR="009659C8" w:rsidRPr="00066BC3" w:rsidP="00432DD1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rtl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- The vertical vector (D-R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) represents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the degree of a factor</w:t>
      </w:r>
      <w:r w:rsidRPr="00432DD1" w:rsidR="00F61AA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’s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influence</w:t>
      </w:r>
      <w:r w:rsidRPr="00432DD1" w:rsidR="00F61AA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on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In general, 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positive value of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D-R 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represents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a causal variable, and 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negative value of D-R re</w:t>
      </w:r>
      <w:r w:rsidRPr="00432DD1" w:rsidR="00B6706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presents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an effect.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In this study, R1, R2, R3 are considered to be as a causal variable, R4 are regarded as an effect.</w:t>
      </w:r>
    </w:p>
    <w:p w:rsidR="00511469" w:rsidRPr="00F97471" w:rsidP="00511469">
      <w:pPr>
        <w:bidi/>
        <w:jc w:val="both"/>
        <w:rPr>
          <w:rFonts w:ascii="Times New Roman" w:eastAsia="Times New Roman" w:hAnsi="Times New Roman" w:cs="B Nazanin"/>
          <w:kern w:val="32"/>
          <w:sz w:val="20"/>
          <w:szCs w:val="24"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176036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65F7">
        <w:pPr>
          <w:pStyle w:val="Footer"/>
          <w:jc w:val="center"/>
        </w:pPr>
        <w:r w:rsidRPr="00B265F7">
          <w:rPr>
            <w:rFonts w:asciiTheme="majorBidi" w:hAnsiTheme="majorBidi" w:cstheme="majorBidi"/>
          </w:rPr>
          <w:fldChar w:fldCharType="begin"/>
        </w:r>
        <w:r w:rsidRPr="00B265F7">
          <w:rPr>
            <w:rFonts w:asciiTheme="majorBidi" w:hAnsiTheme="majorBidi" w:cstheme="majorBidi"/>
          </w:rPr>
          <w:instrText xml:space="preserve"> PAGE   \* MERGEFORMAT </w:instrText>
        </w:r>
        <w:r w:rsidRPr="00B265F7">
          <w:rPr>
            <w:rFonts w:asciiTheme="majorBidi" w:hAnsiTheme="majorBidi" w:cstheme="majorBidi"/>
          </w:rPr>
          <w:fldChar w:fldCharType="separate"/>
        </w:r>
        <w:r w:rsidR="00BD7ABA">
          <w:rPr>
            <w:rFonts w:asciiTheme="majorBidi" w:hAnsiTheme="majorBidi" w:cstheme="majorBidi"/>
            <w:noProof/>
          </w:rPr>
          <w:t>3</w:t>
        </w:r>
        <w:r w:rsidRPr="00B265F7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B265F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65F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-1521460</wp:posOffset>
          </wp:positionH>
          <wp:positionV relativeFrom="paragraph">
            <wp:posOffset>4134485</wp:posOffset>
          </wp:positionV>
          <wp:extent cx="1814195" cy="403860"/>
          <wp:effectExtent l="0" t="0" r="0" b="0"/>
          <wp:wrapThrough wrapText="bothSides">
            <wp:wrapPolygon>
              <wp:start x="21596" y="4059"/>
              <wp:lineTo x="2771" y="1002"/>
              <wp:lineTo x="730" y="9153"/>
              <wp:lineTo x="276" y="10172"/>
              <wp:lineTo x="276" y="15266"/>
              <wp:lineTo x="2998" y="20360"/>
              <wp:lineTo x="17514" y="19342"/>
              <wp:lineTo x="20916" y="17304"/>
              <wp:lineTo x="21596" y="17304"/>
              <wp:lineTo x="21596" y="4059"/>
            </wp:wrapPolygon>
          </wp:wrapThrough>
          <wp:docPr id="2" name="Picture 2" descr="C:\Users\hamid\Desktop\footer-wor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018637" name="Picture 2" descr="C:\Users\hamid\Desktop\footer-word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19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79"/>
    <w:rsid w:val="00014FF6"/>
    <w:rsid w:val="00056DDC"/>
    <w:rsid w:val="00066BC3"/>
    <w:rsid w:val="000A16B6"/>
    <w:rsid w:val="000B782B"/>
    <w:rsid w:val="000F6DFA"/>
    <w:rsid w:val="001032D1"/>
    <w:rsid w:val="00142BD8"/>
    <w:rsid w:val="00156D77"/>
    <w:rsid w:val="001A20DE"/>
    <w:rsid w:val="001B226C"/>
    <w:rsid w:val="002160D4"/>
    <w:rsid w:val="00240596"/>
    <w:rsid w:val="00245509"/>
    <w:rsid w:val="0025750A"/>
    <w:rsid w:val="00277596"/>
    <w:rsid w:val="002A4D79"/>
    <w:rsid w:val="002A78D4"/>
    <w:rsid w:val="003213D6"/>
    <w:rsid w:val="00334A05"/>
    <w:rsid w:val="003438BC"/>
    <w:rsid w:val="0036491D"/>
    <w:rsid w:val="003A1289"/>
    <w:rsid w:val="003A15E1"/>
    <w:rsid w:val="003A4392"/>
    <w:rsid w:val="003C07E8"/>
    <w:rsid w:val="003E21CD"/>
    <w:rsid w:val="003E4203"/>
    <w:rsid w:val="00410F19"/>
    <w:rsid w:val="00431A2F"/>
    <w:rsid w:val="00432DD1"/>
    <w:rsid w:val="00440BD0"/>
    <w:rsid w:val="00445227"/>
    <w:rsid w:val="0048442E"/>
    <w:rsid w:val="004F09B0"/>
    <w:rsid w:val="00511469"/>
    <w:rsid w:val="00535A2E"/>
    <w:rsid w:val="00581766"/>
    <w:rsid w:val="00591946"/>
    <w:rsid w:val="005959A6"/>
    <w:rsid w:val="005A06DA"/>
    <w:rsid w:val="005A23AB"/>
    <w:rsid w:val="0061324F"/>
    <w:rsid w:val="00660E0E"/>
    <w:rsid w:val="0067103E"/>
    <w:rsid w:val="0068265F"/>
    <w:rsid w:val="006D01B0"/>
    <w:rsid w:val="006E6571"/>
    <w:rsid w:val="006F1CCA"/>
    <w:rsid w:val="006F4B89"/>
    <w:rsid w:val="00712DF4"/>
    <w:rsid w:val="00713F52"/>
    <w:rsid w:val="00735170"/>
    <w:rsid w:val="00735D1A"/>
    <w:rsid w:val="00772E2E"/>
    <w:rsid w:val="007922D0"/>
    <w:rsid w:val="007D610C"/>
    <w:rsid w:val="008151DE"/>
    <w:rsid w:val="00833479"/>
    <w:rsid w:val="008343D9"/>
    <w:rsid w:val="008452AE"/>
    <w:rsid w:val="0086682B"/>
    <w:rsid w:val="00903012"/>
    <w:rsid w:val="009055F0"/>
    <w:rsid w:val="0092744C"/>
    <w:rsid w:val="00954015"/>
    <w:rsid w:val="0095772A"/>
    <w:rsid w:val="009659C8"/>
    <w:rsid w:val="00977526"/>
    <w:rsid w:val="009E1C11"/>
    <w:rsid w:val="00A056E9"/>
    <w:rsid w:val="00A379F0"/>
    <w:rsid w:val="00A4326A"/>
    <w:rsid w:val="00A52185"/>
    <w:rsid w:val="00A63ABB"/>
    <w:rsid w:val="00A6519F"/>
    <w:rsid w:val="00A7389F"/>
    <w:rsid w:val="00B00CB2"/>
    <w:rsid w:val="00B20917"/>
    <w:rsid w:val="00B265F7"/>
    <w:rsid w:val="00B67066"/>
    <w:rsid w:val="00B85E1C"/>
    <w:rsid w:val="00B9768F"/>
    <w:rsid w:val="00B9784D"/>
    <w:rsid w:val="00BA1C3F"/>
    <w:rsid w:val="00BC5D11"/>
    <w:rsid w:val="00BD7ABA"/>
    <w:rsid w:val="00BE1836"/>
    <w:rsid w:val="00BF71DF"/>
    <w:rsid w:val="00C12847"/>
    <w:rsid w:val="00C272DA"/>
    <w:rsid w:val="00C52687"/>
    <w:rsid w:val="00C721DF"/>
    <w:rsid w:val="00C90515"/>
    <w:rsid w:val="00CB77D7"/>
    <w:rsid w:val="00CC334D"/>
    <w:rsid w:val="00D02149"/>
    <w:rsid w:val="00D4321B"/>
    <w:rsid w:val="00D44EF1"/>
    <w:rsid w:val="00D55F54"/>
    <w:rsid w:val="00D63881"/>
    <w:rsid w:val="00D967A3"/>
    <w:rsid w:val="00DA38AB"/>
    <w:rsid w:val="00DA4B2F"/>
    <w:rsid w:val="00DB1E9B"/>
    <w:rsid w:val="00DB2FA5"/>
    <w:rsid w:val="00DB5BA5"/>
    <w:rsid w:val="00DD206F"/>
    <w:rsid w:val="00DE57D8"/>
    <w:rsid w:val="00E13F3A"/>
    <w:rsid w:val="00E21F22"/>
    <w:rsid w:val="00E66CDE"/>
    <w:rsid w:val="00E823DF"/>
    <w:rsid w:val="00E94E39"/>
    <w:rsid w:val="00ED3B83"/>
    <w:rsid w:val="00F06CBA"/>
    <w:rsid w:val="00F24FC9"/>
    <w:rsid w:val="00F50294"/>
    <w:rsid w:val="00F61AA2"/>
    <w:rsid w:val="00F7439E"/>
    <w:rsid w:val="00F97471"/>
    <w:rsid w:val="00FE5254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73F1AAD-39CA-4EA7-A9F1-4F0E27CF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basedOn w:val="Normal"/>
    <w:qFormat/>
    <w:rsid w:val="00B20917"/>
    <w:pPr>
      <w:spacing w:after="100" w:afterAutospacing="1" w:line="240" w:lineRule="auto"/>
    </w:pPr>
    <w:rPr>
      <w:rFonts w:ascii="Cambria Math" w:eastAsia="Times New Roman" w:hAnsi="Cambria Math" w:cs="B Nazanin"/>
      <w:sz w:val="20"/>
      <w:szCs w:val="20"/>
    </w:rPr>
  </w:style>
  <w:style w:type="paragraph" w:customStyle="1" w:styleId="Nahed">
    <w:name w:val="Nahed"/>
    <w:basedOn w:val="Normal"/>
    <w:next w:val="Normal"/>
    <w:link w:val="NahedChar"/>
    <w:qFormat/>
    <w:rsid w:val="00B20917"/>
    <w:pPr>
      <w:keepNext/>
      <w:bidi/>
      <w:spacing w:before="120" w:after="0" w:line="240" w:lineRule="auto"/>
      <w:ind w:firstLine="284"/>
      <w:jc w:val="both"/>
    </w:pPr>
    <w:rPr>
      <w:rFonts w:ascii="Cambria Math" w:eastAsia="Times New Roman" w:hAnsi="Cambria Math" w:cs="B Nazanin"/>
      <w:b/>
      <w:bCs/>
      <w:szCs w:val="26"/>
    </w:rPr>
  </w:style>
  <w:style w:type="character" w:customStyle="1" w:styleId="NahedChar">
    <w:name w:val="Nahed Char"/>
    <w:basedOn w:val="DefaultParagraphFont"/>
    <w:link w:val="Nahed"/>
    <w:rsid w:val="00B20917"/>
    <w:rPr>
      <w:rFonts w:ascii="Cambria Math" w:eastAsia="Times New Roman" w:hAnsi="Cambria Math" w:cs="B Nazanin"/>
      <w:b/>
      <w:bCs/>
      <w:szCs w:val="26"/>
    </w:rPr>
  </w:style>
  <w:style w:type="paragraph" w:styleId="NormalWeb">
    <w:name w:val="Normal (Web)"/>
    <w:basedOn w:val="Normal"/>
    <w:uiPriority w:val="99"/>
    <w:semiHidden/>
    <w:unhideWhenUsed/>
    <w:rsid w:val="00B2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1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6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5F7"/>
  </w:style>
  <w:style w:type="paragraph" w:styleId="Footer">
    <w:name w:val="footer"/>
    <w:basedOn w:val="Normal"/>
    <w:link w:val="FooterChar"/>
    <w:uiPriority w:val="99"/>
    <w:unhideWhenUsed/>
    <w:rsid w:val="00B26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Cause-Effect diagram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R1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9.475</c:v>
              </c:pt>
            </c:numLit>
          </c:xVal>
          <c:yVal>
            <c:numLit>
              <c:ptCount val="1"/>
              <c:pt idx="0" formatCode="General">
                <c:v>0.388</c:v>
              </c:pt>
            </c:numLit>
          </c:yVal>
          <c:smooth val="0"/>
        </c:ser>
        <c:ser>
          <c:idx val="1"/>
          <c:order val="1"/>
          <c:tx>
            <c:v>R2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8.196</c:v>
              </c:pt>
            </c:numLit>
          </c:xVal>
          <c:yVal>
            <c:numLit>
              <c:ptCount val="1"/>
              <c:pt idx="0" formatCode="General">
                <c:v>0.849</c:v>
              </c:pt>
            </c:numLit>
          </c:yVal>
          <c:smooth val="0"/>
        </c:ser>
        <c:ser>
          <c:idx val="2"/>
          <c:order val="2"/>
          <c:tx>
            <c:v>R3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6.955</c:v>
              </c:pt>
            </c:numLit>
          </c:xVal>
          <c:yVal>
            <c:numLit>
              <c:ptCount val="1"/>
              <c:pt idx="0" formatCode="General">
                <c:v>0.045</c:v>
              </c:pt>
            </c:numLit>
          </c:yVal>
          <c:smooth val="0"/>
        </c:ser>
        <c:ser>
          <c:idx val="3"/>
          <c:order val="3"/>
          <c:tx>
            <c:v>R4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8.692</c:v>
              </c:pt>
            </c:numLit>
          </c:xVal>
          <c:yVal>
            <c:numLit>
              <c:ptCount val="1"/>
              <c:pt idx="0" formatCode="General">
                <c:v>-1.283</c:v>
              </c:pt>
            </c:numLit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5329936"/>
        <c:axId val="305330720"/>
      </c:scatterChart>
      <c:valAx>
        <c:axId val="305329936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30720"/>
        <c:crosses val="autoZero"/>
        <c:crossBetween val="midCat"/>
      </c:valAx>
      <c:valAx>
        <c:axId val="305330720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99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</cp:revision>
  <dcterms:created xsi:type="dcterms:W3CDTF">2019-12-04T08:59:00Z</dcterms:created>
  <dcterms:modified xsi:type="dcterms:W3CDTF">2019-12-10T22:27:00Z</dcterms:modified>
</cp:coreProperties>
</file>